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A022" w14:textId="77777777" w:rsidR="009E1B1D" w:rsidRDefault="009E1B1D" w:rsidP="001835C9">
      <w:pPr>
        <w:spacing w:before="1" w:after="240"/>
        <w:ind w:left="986" w:right="956"/>
        <w:jc w:val="center"/>
        <w:rPr>
          <w:rFonts w:ascii="Times New Roman" w:hAnsi="Times New Roman"/>
          <w:b/>
          <w:sz w:val="32"/>
          <w:szCs w:val="32"/>
        </w:rPr>
      </w:pPr>
      <w:bookmarkStart w:id="0" w:name="_Hlk124509270"/>
      <w:bookmarkEnd w:id="0"/>
    </w:p>
    <w:p w14:paraId="0BC9DD93" w14:textId="0E90B00E" w:rsidR="001835C9" w:rsidRPr="009E1B1D" w:rsidRDefault="001835C9" w:rsidP="009E1B1D">
      <w:pPr>
        <w:spacing w:before="1" w:after="240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9E1B1D">
        <w:rPr>
          <w:rFonts w:ascii="Times New Roman" w:hAnsi="Times New Roman"/>
          <w:b/>
          <w:sz w:val="36"/>
          <w:szCs w:val="36"/>
        </w:rPr>
        <w:t>СТАНДАРТНАЯ ОПЕРАЦИОННА</w:t>
      </w:r>
      <w:r w:rsidR="00A70999">
        <w:rPr>
          <w:rFonts w:ascii="Times New Roman" w:hAnsi="Times New Roman"/>
          <w:b/>
          <w:sz w:val="36"/>
          <w:szCs w:val="36"/>
        </w:rPr>
        <w:t>Я</w:t>
      </w:r>
      <w:r w:rsidRPr="009E1B1D">
        <w:rPr>
          <w:rFonts w:ascii="Times New Roman" w:hAnsi="Times New Roman"/>
          <w:b/>
          <w:sz w:val="36"/>
          <w:szCs w:val="36"/>
        </w:rPr>
        <w:t xml:space="preserve"> ПРОЦЕДУРА</w:t>
      </w:r>
    </w:p>
    <w:p w14:paraId="5A460A65" w14:textId="1D76E712" w:rsidR="00700244" w:rsidRDefault="001835C9" w:rsidP="001835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E1B1D">
        <w:rPr>
          <w:rFonts w:ascii="Times New Roman" w:hAnsi="Times New Roman"/>
          <w:b/>
          <w:bCs/>
          <w:sz w:val="36"/>
          <w:szCs w:val="36"/>
        </w:rPr>
        <w:t>«</w:t>
      </w:r>
      <w:r w:rsidR="000A3513" w:rsidRPr="009E1B1D">
        <w:rPr>
          <w:rFonts w:ascii="Times New Roman" w:hAnsi="Times New Roman"/>
          <w:b/>
          <w:bCs/>
          <w:sz w:val="36"/>
          <w:szCs w:val="36"/>
        </w:rPr>
        <w:t xml:space="preserve">Порядок </w:t>
      </w:r>
      <w:r w:rsidR="00C72C42" w:rsidRPr="009E1B1D">
        <w:rPr>
          <w:rFonts w:ascii="Times New Roman" w:hAnsi="Times New Roman"/>
          <w:b/>
          <w:bCs/>
          <w:sz w:val="36"/>
          <w:szCs w:val="36"/>
        </w:rPr>
        <w:t>осмотра пациента</w:t>
      </w:r>
      <w:r w:rsidR="00B825AD" w:rsidRPr="009E1B1D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3E41F8" w:rsidRPr="009E1B1D">
        <w:rPr>
          <w:rFonts w:ascii="Times New Roman" w:hAnsi="Times New Roman"/>
          <w:b/>
          <w:bCs/>
          <w:sz w:val="36"/>
          <w:szCs w:val="36"/>
        </w:rPr>
        <w:t>стоматологом»</w:t>
      </w:r>
    </w:p>
    <w:p w14:paraId="758B5C1A" w14:textId="7E5944FB" w:rsidR="009E1B1D" w:rsidRPr="009E1B1D" w:rsidRDefault="009E1B1D" w:rsidP="001835C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722"/>
        <w:gridCol w:w="2018"/>
        <w:gridCol w:w="1222"/>
        <w:gridCol w:w="1409"/>
        <w:gridCol w:w="281"/>
        <w:gridCol w:w="1129"/>
        <w:gridCol w:w="1298"/>
      </w:tblGrid>
      <w:tr w:rsidR="0083257F" w:rsidRPr="006F6AC8" w14:paraId="069A64F9" w14:textId="77777777" w:rsidTr="0083257F">
        <w:trPr>
          <w:trHeight w:val="55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71682A3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 w:colFirst="0" w:colLast="3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59E6D92" w14:textId="49F4DAD4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Должность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59DE6962" w14:textId="174FE47D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Фамилия И.О.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47DAB72" w14:textId="09401EFF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Подпись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2426FBE6" w14:textId="07C6AED5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Дата</w:t>
            </w:r>
          </w:p>
        </w:tc>
      </w:tr>
      <w:tr w:rsidR="0083257F" w:rsidRPr="006F6AC8" w14:paraId="155639DC" w14:textId="77777777" w:rsidTr="0083257F">
        <w:trPr>
          <w:trHeight w:val="487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C2063B2" w14:textId="32A545C1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Разработали: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D8931" w14:textId="0971BDC8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Врач стоматолог-хирург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4FB70" w14:textId="6B8A4BC3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Кириллов Р.П.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BAF9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C0A4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72300155" w14:textId="77777777" w:rsidTr="0083257F">
        <w:trPr>
          <w:trHeight w:val="493"/>
        </w:trPr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27F65E14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DEBD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4B85A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1174E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7F788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229109FF" w14:textId="77777777" w:rsidTr="0083257F">
        <w:trPr>
          <w:trHeight w:val="513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6B00D6B" w14:textId="3C47CA50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Согласовали: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F9F4F" w14:textId="29292BCA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Зам. гл. врача по лечебной части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6094" w14:textId="2B81BE39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Стребкова М.С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90787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27FE4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77F89AC7" w14:textId="77777777" w:rsidTr="0083257F">
        <w:trPr>
          <w:trHeight w:val="552"/>
        </w:trPr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31395002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F246E" w14:textId="2B6B6261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Заведующий отделением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589A6" w14:textId="51A9FCA1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Земскова И.И.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E582E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C35D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34F6FFC1" w14:textId="77777777" w:rsidTr="0083257F">
        <w:trPr>
          <w:trHeight w:val="53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756B5E3" w14:textId="14698A3C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Утвердил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8706" w14:textId="15A9F751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Главный врач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EEE9" w14:textId="34819B3B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Каюгин М.М.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E32B0" w14:textId="7777777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862B" w14:textId="77777777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462F4E2D" w14:textId="77777777" w:rsidTr="00B636AE">
        <w:trPr>
          <w:trHeight w:val="38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02BE6AAE" w14:textId="37DF25A2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Введен в действие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38E66" w14:textId="77777777" w:rsidR="0083257F" w:rsidRPr="00B67210" w:rsidRDefault="0083257F" w:rsidP="0083257F">
            <w:r w:rsidRPr="00B67210">
              <w:t xml:space="preserve">Приказ </w:t>
            </w:r>
          </w:p>
          <w:p w14:paraId="316A8AAA" w14:textId="77777777" w:rsidR="0083257F" w:rsidRPr="00B67210" w:rsidRDefault="0083257F" w:rsidP="0083257F">
            <w:pPr>
              <w:rPr>
                <w:sz w:val="20"/>
                <w:szCs w:val="20"/>
              </w:rPr>
            </w:pPr>
          </w:p>
          <w:p w14:paraId="5F566AA8" w14:textId="77777777" w:rsidR="0083257F" w:rsidRPr="00B67210" w:rsidRDefault="0083257F" w:rsidP="0083257F">
            <w:pPr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 «</w:t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  <w:t xml:space="preserve"> ____» ___________________20___г</w:t>
            </w:r>
          </w:p>
          <w:p w14:paraId="0E67FBB0" w14:textId="77777777" w:rsidR="0083257F" w:rsidRPr="006F6AC8" w:rsidRDefault="0083257F" w:rsidP="00832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257F" w:rsidRPr="006F6AC8" w14:paraId="61327CEC" w14:textId="77777777" w:rsidTr="00B636AE">
        <w:trPr>
          <w:trHeight w:val="2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1FD6F9E1" w14:textId="5B8772F7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Отменен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251FB" w14:textId="77777777" w:rsidR="0083257F" w:rsidRPr="00B67210" w:rsidRDefault="0083257F" w:rsidP="0083257F">
            <w:r w:rsidRPr="00B67210">
              <w:t xml:space="preserve">Приказ </w:t>
            </w:r>
          </w:p>
          <w:p w14:paraId="4F200BBC" w14:textId="77777777" w:rsidR="0083257F" w:rsidRPr="00B67210" w:rsidRDefault="0083257F" w:rsidP="0083257F">
            <w:pPr>
              <w:rPr>
                <w:sz w:val="20"/>
                <w:szCs w:val="20"/>
              </w:rPr>
            </w:pPr>
          </w:p>
          <w:p w14:paraId="1B6F0763" w14:textId="77777777" w:rsidR="0083257F" w:rsidRPr="00B67210" w:rsidRDefault="0083257F" w:rsidP="0083257F">
            <w:pPr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 «</w:t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</w:r>
            <w:r w:rsidRPr="00B67210">
              <w:rPr>
                <w:sz w:val="20"/>
                <w:szCs w:val="20"/>
              </w:rPr>
              <w:softHyphen/>
              <w:t>____» ___________________ 20___г</w:t>
            </w:r>
          </w:p>
          <w:p w14:paraId="00A55174" w14:textId="77777777" w:rsidR="0083257F" w:rsidRPr="006F6AC8" w:rsidRDefault="0083257F" w:rsidP="0083257F">
            <w:pPr>
              <w:spacing w:after="0" w:line="240" w:lineRule="auto"/>
            </w:pPr>
          </w:p>
        </w:tc>
      </w:tr>
      <w:tr w:rsidR="0083257F" w:rsidRPr="006F6AC8" w14:paraId="50AEFB69" w14:textId="77777777" w:rsidTr="00B636AE">
        <w:trPr>
          <w:trHeight w:val="9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4727D513" w14:textId="77777777" w:rsidR="0083257F" w:rsidRPr="00B67210" w:rsidRDefault="0083257F" w:rsidP="0083257F">
            <w:pPr>
              <w:jc w:val="center"/>
              <w:rPr>
                <w:b/>
                <w:bCs/>
              </w:rPr>
            </w:pPr>
            <w:r w:rsidRPr="00B67210">
              <w:rPr>
                <w:b/>
                <w:bCs/>
              </w:rPr>
              <w:t>Место хранения</w:t>
            </w:r>
          </w:p>
          <w:p w14:paraId="3DE65CB4" w14:textId="5E26135D" w:rsidR="0083257F" w:rsidRPr="006F6AC8" w:rsidRDefault="0083257F" w:rsidP="0083257F">
            <w:pPr>
              <w:spacing w:after="0" w:line="240" w:lineRule="auto"/>
              <w:jc w:val="center"/>
            </w:pPr>
            <w:r w:rsidRPr="00B67210">
              <w:rPr>
                <w:b/>
                <w:bCs/>
              </w:rPr>
              <w:t>документа</w:t>
            </w:r>
          </w:p>
        </w:tc>
        <w:tc>
          <w:tcPr>
            <w:tcW w:w="4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F419A" w14:textId="77777777" w:rsidR="0083257F" w:rsidRPr="00B67210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rPr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Оригинал: ответственное лицо ________________________________</w:t>
            </w:r>
          </w:p>
          <w:p w14:paraId="3033DCEB" w14:textId="09747D4D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Копия</w:t>
            </w:r>
            <w:r>
              <w:rPr>
                <w:sz w:val="20"/>
                <w:szCs w:val="20"/>
              </w:rPr>
              <w:t xml:space="preserve">: </w:t>
            </w:r>
            <w:r w:rsidRPr="00B67210">
              <w:rPr>
                <w:sz w:val="20"/>
                <w:szCs w:val="20"/>
                <w:lang w:val="en-US"/>
              </w:rPr>
              <w:t>_</w:t>
            </w:r>
            <w:r w:rsidRPr="00B67210">
              <w:rPr>
                <w:sz w:val="20"/>
                <w:szCs w:val="20"/>
              </w:rPr>
              <w:t>_________________________________________</w:t>
            </w:r>
          </w:p>
        </w:tc>
      </w:tr>
      <w:tr w:rsidR="0083257F" w:rsidRPr="006F6AC8" w14:paraId="186DD93D" w14:textId="77777777" w:rsidTr="0083257F">
        <w:trPr>
          <w:trHeight w:val="70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63EFD564" w14:textId="3C40755F" w:rsidR="0083257F" w:rsidRPr="006F6AC8" w:rsidRDefault="0083257F" w:rsidP="0083257F">
            <w:pPr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B67210">
              <w:rPr>
                <w:b/>
                <w:bCs/>
              </w:rPr>
              <w:t>Кол-во оригиналов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A4CE7" w14:textId="28D90D61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1 шт.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0BC4D8CB" w14:textId="04CDCA13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B67210">
              <w:rPr>
                <w:b/>
                <w:bCs/>
              </w:rPr>
              <w:t>Количество копий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90EF" w14:textId="2AFF113A" w:rsidR="0083257F" w:rsidRPr="006F6AC8" w:rsidRDefault="0083257F" w:rsidP="0083257F">
            <w:pPr>
              <w:keepNext/>
              <w:tabs>
                <w:tab w:val="left" w:pos="426"/>
                <w:tab w:val="left" w:pos="2790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210">
              <w:rPr>
                <w:sz w:val="20"/>
                <w:szCs w:val="20"/>
              </w:rPr>
              <w:t>согласно штатному расписанию</w:t>
            </w:r>
          </w:p>
        </w:tc>
      </w:tr>
      <w:bookmarkEnd w:id="1"/>
    </w:tbl>
    <w:p w14:paraId="02438135" w14:textId="77777777" w:rsidR="00755E61" w:rsidRPr="00F76755" w:rsidRDefault="00755E61" w:rsidP="00FA3A3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2C079C9" w14:textId="77777777" w:rsidR="00053779" w:rsidRPr="00F76755" w:rsidRDefault="00053779" w:rsidP="00FA3A3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D0D0251" w14:textId="63654010" w:rsidR="00755E61" w:rsidRPr="006F6AC8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755E61" w:rsidRPr="006F6AC8">
        <w:rPr>
          <w:rFonts w:ascii="Times New Roman" w:hAnsi="Times New Roman"/>
          <w:b/>
          <w:sz w:val="24"/>
          <w:szCs w:val="24"/>
        </w:rPr>
        <w:t>Обл</w:t>
      </w:r>
      <w:r w:rsidR="006123E4" w:rsidRPr="006F6AC8">
        <w:rPr>
          <w:rFonts w:ascii="Times New Roman" w:hAnsi="Times New Roman"/>
          <w:b/>
          <w:sz w:val="24"/>
          <w:szCs w:val="24"/>
        </w:rPr>
        <w:t>асть применения и цель создания</w:t>
      </w:r>
    </w:p>
    <w:p w14:paraId="571EB65D" w14:textId="77777777" w:rsidR="00571967" w:rsidRPr="006F6AC8" w:rsidRDefault="00FA3A38" w:rsidP="00B81F7C">
      <w:pPr>
        <w:pStyle w:val="Default"/>
        <w:tabs>
          <w:tab w:val="left" w:pos="709"/>
        </w:tabs>
        <w:jc w:val="both"/>
        <w:rPr>
          <w:color w:val="auto"/>
        </w:rPr>
      </w:pPr>
      <w:r w:rsidRPr="006F6AC8">
        <w:rPr>
          <w:color w:val="auto"/>
        </w:rPr>
        <w:tab/>
      </w:r>
      <w:r w:rsidR="00B81F7C" w:rsidRPr="006F6AC8">
        <w:rPr>
          <w:color w:val="auto"/>
        </w:rPr>
        <w:t>Настоящая стандартная операционная процедура (далее СОП) разработана для сотрудников стоматологической клиники</w:t>
      </w:r>
      <w:r w:rsidR="00B273BD" w:rsidRPr="006F6AC8">
        <w:rPr>
          <w:color w:val="auto"/>
        </w:rPr>
        <w:t xml:space="preserve">. </w:t>
      </w:r>
      <w:r w:rsidR="00B273BD" w:rsidRPr="006F6AC8">
        <w:t xml:space="preserve">Целью обследования пациента является </w:t>
      </w:r>
      <w:r w:rsidR="00C15598" w:rsidRPr="006F6AC8">
        <w:t>выявление этиологии и развития заболевания, установления характера, морфологических и функциональных нарушений зубочелюстной системы.</w:t>
      </w:r>
    </w:p>
    <w:p w14:paraId="5046FEED" w14:textId="77777777" w:rsidR="00E516B3" w:rsidRPr="006F6AC8" w:rsidRDefault="00E516B3" w:rsidP="00FA3A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EAE93" w14:textId="397F52CA" w:rsidR="00C9383A" w:rsidRPr="006F6AC8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571967" w:rsidRPr="006F6AC8">
        <w:rPr>
          <w:rFonts w:ascii="Times New Roman" w:hAnsi="Times New Roman"/>
          <w:b/>
          <w:sz w:val="24"/>
          <w:szCs w:val="24"/>
        </w:rPr>
        <w:t>Нормативные ссылки</w:t>
      </w:r>
    </w:p>
    <w:p w14:paraId="1E6C2D7F" w14:textId="7ECE94C9" w:rsidR="00747A1F" w:rsidRPr="006F6AC8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23A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2.1</w:t>
      </w:r>
      <w:r w:rsidR="003F23A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115E1"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Федеральный закон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.11.</w:t>
      </w:r>
      <w:r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2011 года</w:t>
      </w:r>
      <w:r w:rsidR="00F115E1"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115E1"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323ФЗ «Об основах охраны здоровья граждан в Российской Федерации»</w:t>
      </w:r>
      <w:r w:rsidR="00697F36" w:rsidRPr="006F6AC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371A30C9" w14:textId="57FB87D1" w:rsidR="008C02B9" w:rsidRPr="006F6AC8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23A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2.2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3170" w:rsidRPr="006F6AC8">
        <w:rPr>
          <w:rFonts w:ascii="Times New Roman" w:hAnsi="Times New Roman"/>
          <w:sz w:val="24"/>
          <w:szCs w:val="24"/>
          <w:lang w:eastAsia="ru-RU"/>
        </w:rPr>
        <w:t>Приказ Министерства здравоохранения РФ от 13</w:t>
      </w:r>
      <w:r>
        <w:rPr>
          <w:rFonts w:ascii="Times New Roman" w:hAnsi="Times New Roman"/>
          <w:sz w:val="24"/>
          <w:szCs w:val="24"/>
          <w:lang w:eastAsia="ru-RU"/>
        </w:rPr>
        <w:t>.10.</w:t>
      </w:r>
      <w:r w:rsidR="000F3170" w:rsidRPr="006F6AC8">
        <w:rPr>
          <w:rFonts w:ascii="Times New Roman" w:hAnsi="Times New Roman"/>
          <w:sz w:val="24"/>
          <w:szCs w:val="24"/>
          <w:lang w:eastAsia="ru-RU"/>
        </w:rPr>
        <w:t xml:space="preserve">2017 г.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="000F3170" w:rsidRPr="006F6AC8">
        <w:rPr>
          <w:rFonts w:ascii="Times New Roman" w:hAnsi="Times New Roman"/>
          <w:sz w:val="24"/>
          <w:szCs w:val="24"/>
          <w:lang w:eastAsia="ru-RU"/>
        </w:rPr>
        <w:t xml:space="preserve"> 804н «Об утверждении номенклатуры медицинских услуг»</w:t>
      </w:r>
      <w:r w:rsidR="00396102" w:rsidRPr="006F6AC8">
        <w:rPr>
          <w:rFonts w:ascii="Times New Roman" w:hAnsi="Times New Roman"/>
          <w:sz w:val="24"/>
          <w:szCs w:val="24"/>
          <w:lang w:eastAsia="ru-RU"/>
        </w:rPr>
        <w:t>.</w:t>
      </w:r>
    </w:p>
    <w:p w14:paraId="02CE6C16" w14:textId="3A44F941" w:rsidR="00396102" w:rsidRPr="006F6AC8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F23A9">
        <w:rPr>
          <w:rFonts w:ascii="Times New Roman" w:hAnsi="Times New Roman"/>
          <w:b/>
          <w:bCs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2298" w:rsidRPr="006F6AC8">
        <w:rPr>
          <w:rFonts w:ascii="Times New Roman" w:hAnsi="Times New Roman"/>
          <w:sz w:val="24"/>
          <w:szCs w:val="24"/>
          <w:lang w:eastAsia="ru-RU"/>
        </w:rPr>
        <w:t>Приказ Министерства здравоохранения РФ от 31</w:t>
      </w:r>
      <w:r>
        <w:rPr>
          <w:rFonts w:ascii="Times New Roman" w:hAnsi="Times New Roman"/>
          <w:sz w:val="24"/>
          <w:szCs w:val="24"/>
          <w:lang w:eastAsia="ru-RU"/>
        </w:rPr>
        <w:t>.07.</w:t>
      </w:r>
      <w:r w:rsidR="00DB2298" w:rsidRPr="006F6AC8">
        <w:rPr>
          <w:rFonts w:ascii="Times New Roman" w:hAnsi="Times New Roman"/>
          <w:sz w:val="24"/>
          <w:szCs w:val="24"/>
          <w:lang w:eastAsia="ru-RU"/>
        </w:rPr>
        <w:t xml:space="preserve">2020 г.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="00DB2298" w:rsidRPr="006F6AC8">
        <w:rPr>
          <w:rFonts w:ascii="Times New Roman" w:hAnsi="Times New Roman"/>
          <w:sz w:val="24"/>
          <w:szCs w:val="24"/>
          <w:lang w:eastAsia="ru-RU"/>
        </w:rPr>
        <w:t xml:space="preserve"> 786н «Об утверждении порядка оказания медицинской помощи взрослому населению при стоматологических заболеваниях».</w:t>
      </w:r>
    </w:p>
    <w:p w14:paraId="3227197B" w14:textId="77777777" w:rsidR="009E1B1D" w:rsidRPr="00F76755" w:rsidRDefault="009E1B1D" w:rsidP="008D026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9A34D5D" w14:textId="77777777" w:rsidR="00B9082E" w:rsidRDefault="00B9082E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B4716E8" w14:textId="6EF72069" w:rsidR="00871938" w:rsidRPr="00F76755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 w:rsidR="006123E4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14:paraId="29D0063E" w14:textId="1940C558" w:rsidR="008475B3" w:rsidRPr="008475B3" w:rsidRDefault="008475B3" w:rsidP="008475B3">
      <w:pPr>
        <w:pStyle w:val="af1"/>
        <w:rPr>
          <w:lang w:eastAsia="ru-RU"/>
        </w:rPr>
      </w:pPr>
      <w:r w:rsidRPr="004E57E1">
        <w:rPr>
          <w:b/>
          <w:bCs/>
          <w:lang w:eastAsia="ru-RU"/>
        </w:rPr>
        <w:t>Обследование</w:t>
      </w:r>
      <w:r w:rsidR="004E57E1" w:rsidRPr="004E57E1">
        <w:rPr>
          <w:b/>
          <w:bCs/>
          <w:lang w:eastAsia="ru-RU"/>
        </w:rPr>
        <w:t xml:space="preserve"> </w:t>
      </w:r>
      <w:r w:rsidRPr="004E57E1">
        <w:rPr>
          <w:b/>
          <w:bCs/>
          <w:lang w:eastAsia="ru-RU"/>
        </w:rPr>
        <w:t>стоматологического пациента</w:t>
      </w:r>
      <w:r>
        <w:rPr>
          <w:lang w:eastAsia="ru-RU"/>
        </w:rPr>
        <w:t xml:space="preserve"> </w:t>
      </w:r>
      <w:r w:rsidRPr="008475B3">
        <w:rPr>
          <w:lang w:eastAsia="ru-RU"/>
        </w:rPr>
        <w:t>–</w:t>
      </w:r>
      <w:r>
        <w:rPr>
          <w:lang w:eastAsia="ru-RU"/>
        </w:rPr>
        <w:t xml:space="preserve"> </w:t>
      </w:r>
      <w:r w:rsidRPr="008475B3">
        <w:rPr>
          <w:lang w:eastAsia="ru-RU"/>
        </w:rPr>
        <w:t>установление</w:t>
      </w:r>
      <w:r>
        <w:rPr>
          <w:lang w:eastAsia="ru-RU"/>
        </w:rPr>
        <w:t xml:space="preserve"> </w:t>
      </w:r>
      <w:r w:rsidRPr="008475B3">
        <w:rPr>
          <w:lang w:eastAsia="ru-RU"/>
        </w:rPr>
        <w:t>диагноза</w:t>
      </w:r>
      <w:r>
        <w:rPr>
          <w:lang w:eastAsia="ru-RU"/>
        </w:rPr>
        <w:t xml:space="preserve"> </w:t>
      </w:r>
      <w:r w:rsidRPr="008475B3">
        <w:rPr>
          <w:lang w:eastAsia="ru-RU"/>
        </w:rPr>
        <w:t>и</w:t>
      </w:r>
      <w:r>
        <w:rPr>
          <w:lang w:eastAsia="ru-RU"/>
        </w:rPr>
        <w:t xml:space="preserve"> </w:t>
      </w:r>
      <w:r w:rsidRPr="008475B3">
        <w:rPr>
          <w:lang w:eastAsia="ru-RU"/>
        </w:rPr>
        <w:t>создание</w:t>
      </w:r>
      <w:r>
        <w:rPr>
          <w:lang w:eastAsia="ru-RU"/>
        </w:rPr>
        <w:t xml:space="preserve"> </w:t>
      </w:r>
      <w:r w:rsidRPr="008475B3">
        <w:rPr>
          <w:lang w:eastAsia="ru-RU"/>
        </w:rPr>
        <w:t>информационной</w:t>
      </w:r>
      <w:r>
        <w:rPr>
          <w:lang w:eastAsia="ru-RU"/>
        </w:rPr>
        <w:t xml:space="preserve"> </w:t>
      </w:r>
      <w:r w:rsidRPr="008475B3">
        <w:rPr>
          <w:lang w:eastAsia="ru-RU"/>
        </w:rPr>
        <w:t>базы</w:t>
      </w:r>
      <w:r>
        <w:rPr>
          <w:lang w:eastAsia="ru-RU"/>
        </w:rPr>
        <w:t xml:space="preserve"> </w:t>
      </w:r>
      <w:r w:rsidRPr="008475B3">
        <w:rPr>
          <w:lang w:eastAsia="ru-RU"/>
        </w:rPr>
        <w:t>для</w:t>
      </w:r>
      <w:r>
        <w:rPr>
          <w:lang w:eastAsia="ru-RU"/>
        </w:rPr>
        <w:t xml:space="preserve"> </w:t>
      </w:r>
      <w:r w:rsidRPr="008475B3">
        <w:rPr>
          <w:lang w:eastAsia="ru-RU"/>
        </w:rPr>
        <w:t>планирования профилактической и лечебной помощи на основании</w:t>
      </w:r>
      <w:r>
        <w:rPr>
          <w:lang w:eastAsia="ru-RU"/>
        </w:rPr>
        <w:t xml:space="preserve"> </w:t>
      </w:r>
      <w:r w:rsidRPr="008475B3">
        <w:rPr>
          <w:lang w:eastAsia="ru-RU"/>
        </w:rPr>
        <w:t>субъективного (жалобы пациента, анамнез болезни, анамнез жизни) и</w:t>
      </w:r>
      <w:r>
        <w:rPr>
          <w:lang w:eastAsia="ru-RU"/>
        </w:rPr>
        <w:t xml:space="preserve"> </w:t>
      </w:r>
      <w:r w:rsidRPr="008475B3">
        <w:rPr>
          <w:lang w:eastAsia="ru-RU"/>
        </w:rPr>
        <w:t>объективного</w:t>
      </w:r>
      <w:r>
        <w:rPr>
          <w:lang w:eastAsia="ru-RU"/>
        </w:rPr>
        <w:t xml:space="preserve"> </w:t>
      </w:r>
      <w:r w:rsidRPr="008475B3">
        <w:rPr>
          <w:lang w:eastAsia="ru-RU"/>
        </w:rPr>
        <w:t>обследования</w:t>
      </w:r>
      <w:r>
        <w:rPr>
          <w:lang w:eastAsia="ru-RU"/>
        </w:rPr>
        <w:t xml:space="preserve"> </w:t>
      </w:r>
      <w:r w:rsidRPr="008475B3">
        <w:rPr>
          <w:lang w:eastAsia="ru-RU"/>
        </w:rPr>
        <w:t>(экстраоральный</w:t>
      </w:r>
      <w:r>
        <w:rPr>
          <w:lang w:eastAsia="ru-RU"/>
        </w:rPr>
        <w:t xml:space="preserve"> </w:t>
      </w:r>
      <w:r w:rsidRPr="008475B3">
        <w:rPr>
          <w:lang w:eastAsia="ru-RU"/>
        </w:rPr>
        <w:t>и</w:t>
      </w:r>
      <w:r>
        <w:rPr>
          <w:lang w:eastAsia="ru-RU"/>
        </w:rPr>
        <w:t xml:space="preserve"> </w:t>
      </w:r>
      <w:r w:rsidRPr="008475B3">
        <w:rPr>
          <w:lang w:eastAsia="ru-RU"/>
        </w:rPr>
        <w:t>интраоральный</w:t>
      </w:r>
      <w:r>
        <w:rPr>
          <w:lang w:eastAsia="ru-RU"/>
        </w:rPr>
        <w:t xml:space="preserve"> </w:t>
      </w:r>
      <w:r w:rsidRPr="008475B3">
        <w:rPr>
          <w:lang w:eastAsia="ru-RU"/>
        </w:rPr>
        <w:t>осмотр).</w:t>
      </w:r>
    </w:p>
    <w:p w14:paraId="6ED783A9" w14:textId="78A68605" w:rsidR="004E57E1" w:rsidRPr="004E57E1" w:rsidRDefault="004E57E1" w:rsidP="004E57E1">
      <w:pPr>
        <w:pStyle w:val="af1"/>
        <w:rPr>
          <w:lang w:eastAsia="ru-RU"/>
        </w:rPr>
      </w:pPr>
      <w:r w:rsidRPr="004E57E1">
        <w:rPr>
          <w:lang w:eastAsia="ru-RU"/>
        </w:rPr>
        <w:t>Основные методы обследования стоматологического больного:</w:t>
      </w:r>
    </w:p>
    <w:p w14:paraId="5CE2EDBE" w14:textId="27707729" w:rsidR="004E57E1" w:rsidRPr="004E57E1" w:rsidRDefault="004E57E1" w:rsidP="004E57E1">
      <w:pPr>
        <w:pStyle w:val="af1"/>
        <w:ind w:firstLine="0"/>
        <w:rPr>
          <w:lang w:eastAsia="ru-RU"/>
        </w:rPr>
      </w:pPr>
      <w:r w:rsidRPr="004E57E1">
        <w:rPr>
          <w:lang w:eastAsia="ru-RU"/>
        </w:rPr>
        <w:t>- опрос пациента</w:t>
      </w:r>
    </w:p>
    <w:p w14:paraId="08C77BE7" w14:textId="209837CA" w:rsidR="004E57E1" w:rsidRPr="004E57E1" w:rsidRDefault="004E57E1" w:rsidP="004E57E1">
      <w:pPr>
        <w:pStyle w:val="af1"/>
        <w:ind w:firstLine="0"/>
        <w:rPr>
          <w:lang w:eastAsia="ru-RU"/>
        </w:rPr>
      </w:pPr>
      <w:r w:rsidRPr="004E57E1">
        <w:rPr>
          <w:lang w:eastAsia="ru-RU"/>
        </w:rPr>
        <w:t>- осмотр пациента</w:t>
      </w:r>
    </w:p>
    <w:p w14:paraId="67E8F347" w14:textId="0AA0F656" w:rsidR="004E57E1" w:rsidRPr="004E57E1" w:rsidRDefault="004E57E1" w:rsidP="004E57E1">
      <w:pPr>
        <w:pStyle w:val="af1"/>
        <w:ind w:firstLine="0"/>
        <w:rPr>
          <w:lang w:eastAsia="ru-RU"/>
        </w:rPr>
      </w:pPr>
      <w:r w:rsidRPr="004E57E1">
        <w:rPr>
          <w:lang w:eastAsia="ru-RU"/>
        </w:rPr>
        <w:t>- прощупывание (пальпация) мягких тканей лица и полости рта</w:t>
      </w:r>
    </w:p>
    <w:p w14:paraId="6EC9EAFE" w14:textId="5C16EC53" w:rsidR="004E57E1" w:rsidRPr="004E57E1" w:rsidRDefault="004E57E1" w:rsidP="004E57E1">
      <w:pPr>
        <w:pStyle w:val="af1"/>
        <w:ind w:firstLine="0"/>
        <w:rPr>
          <w:lang w:eastAsia="ru-RU"/>
        </w:rPr>
      </w:pPr>
      <w:r w:rsidRPr="004E57E1">
        <w:rPr>
          <w:lang w:eastAsia="ru-RU"/>
        </w:rPr>
        <w:t>- зондирование</w:t>
      </w:r>
    </w:p>
    <w:p w14:paraId="53490A4F" w14:textId="767516FF" w:rsidR="004E57E1" w:rsidRPr="004E57E1" w:rsidRDefault="004E57E1" w:rsidP="004E57E1">
      <w:pPr>
        <w:pStyle w:val="af1"/>
        <w:ind w:firstLine="0"/>
        <w:rPr>
          <w:lang w:eastAsia="ru-RU"/>
        </w:rPr>
      </w:pPr>
      <w:r w:rsidRPr="004E57E1">
        <w:rPr>
          <w:lang w:eastAsia="ru-RU"/>
        </w:rPr>
        <w:t>- перкуссия</w:t>
      </w:r>
    </w:p>
    <w:p w14:paraId="7C148A30" w14:textId="412AD476" w:rsidR="002047FD" w:rsidRPr="002047FD" w:rsidRDefault="002047FD" w:rsidP="00C425CF">
      <w:pPr>
        <w:pStyle w:val="af1"/>
        <w:jc w:val="both"/>
        <w:rPr>
          <w:lang w:eastAsia="ru-RU"/>
        </w:rPr>
      </w:pPr>
      <w:r w:rsidRPr="002047FD">
        <w:rPr>
          <w:b/>
          <w:bCs/>
          <w:lang w:eastAsia="ru-RU"/>
        </w:rPr>
        <w:t>Анамнез жизни</w:t>
      </w:r>
      <w:r w:rsidRPr="002047FD">
        <w:rPr>
          <w:lang w:eastAsia="ru-RU"/>
        </w:rPr>
        <w:t xml:space="preserve"> - воспоминания пациента о состоянии здоровья,</w:t>
      </w:r>
      <w:r>
        <w:rPr>
          <w:lang w:eastAsia="ru-RU"/>
        </w:rPr>
        <w:t xml:space="preserve"> </w:t>
      </w:r>
      <w:r w:rsidRPr="002047FD">
        <w:rPr>
          <w:lang w:eastAsia="ru-RU"/>
        </w:rPr>
        <w:t>условиях жизни, вредных привычках, производственных вредностях.</w:t>
      </w:r>
    </w:p>
    <w:p w14:paraId="1AADD9FE" w14:textId="23258750" w:rsidR="002047FD" w:rsidRPr="002047FD" w:rsidRDefault="002047FD" w:rsidP="00C425CF">
      <w:pPr>
        <w:pStyle w:val="af1"/>
        <w:jc w:val="both"/>
        <w:rPr>
          <w:lang w:eastAsia="ru-RU"/>
        </w:rPr>
      </w:pPr>
      <w:r w:rsidRPr="002047FD">
        <w:rPr>
          <w:b/>
          <w:bCs/>
          <w:lang w:eastAsia="ru-RU"/>
        </w:rPr>
        <w:t>Анамнез заболевания</w:t>
      </w:r>
      <w:r w:rsidRPr="002047FD">
        <w:rPr>
          <w:lang w:eastAsia="ru-RU"/>
        </w:rPr>
        <w:t xml:space="preserve"> – воспоминания пациента о причинах,</w:t>
      </w:r>
      <w:r>
        <w:rPr>
          <w:lang w:eastAsia="ru-RU"/>
        </w:rPr>
        <w:t xml:space="preserve"> </w:t>
      </w:r>
      <w:r w:rsidRPr="002047FD">
        <w:rPr>
          <w:lang w:eastAsia="ru-RU"/>
        </w:rPr>
        <w:t>проявлениях и течении заболевания.</w:t>
      </w:r>
    </w:p>
    <w:p w14:paraId="1A659DCA" w14:textId="1509D923" w:rsidR="007737A5" w:rsidRPr="00CE2DD3" w:rsidRDefault="007737A5" w:rsidP="00C425CF">
      <w:pPr>
        <w:pStyle w:val="af1"/>
        <w:jc w:val="both"/>
        <w:rPr>
          <w:lang w:eastAsia="ru-RU"/>
        </w:rPr>
      </w:pPr>
      <w:r w:rsidRPr="00C425CF">
        <w:rPr>
          <w:b/>
          <w:bCs/>
          <w:lang w:eastAsia="ru-RU"/>
        </w:rPr>
        <w:t>Пальпация</w:t>
      </w:r>
      <w:r w:rsidRPr="00CE2DD3">
        <w:rPr>
          <w:lang w:eastAsia="ru-RU"/>
        </w:rPr>
        <w:t xml:space="preserve"> – это использование пальцев (как правило, подушечек концевых</w:t>
      </w:r>
      <w:r>
        <w:rPr>
          <w:lang w:eastAsia="ru-RU"/>
        </w:rPr>
        <w:t xml:space="preserve"> </w:t>
      </w:r>
      <w:r w:rsidRPr="00CE2DD3">
        <w:rPr>
          <w:lang w:eastAsia="ru-RU"/>
        </w:rPr>
        <w:t>фаланг большого, указательного и среднего пальцев, реже мизинца).</w:t>
      </w:r>
      <w:r w:rsidR="00C425CF">
        <w:rPr>
          <w:lang w:eastAsia="ru-RU"/>
        </w:rPr>
        <w:t xml:space="preserve"> </w:t>
      </w:r>
      <w:r w:rsidRPr="00CE2DD3">
        <w:rPr>
          <w:lang w:eastAsia="ru-RU"/>
        </w:rPr>
        <w:t>С помощью пальпации определяют резистентность, конфигурацию, подвижность тканей и органов, болевую реакцию, наличие флюктуации, размеры и</w:t>
      </w:r>
      <w:r>
        <w:rPr>
          <w:lang w:eastAsia="ru-RU"/>
        </w:rPr>
        <w:t xml:space="preserve"> </w:t>
      </w:r>
      <w:r w:rsidRPr="00CE2DD3">
        <w:rPr>
          <w:lang w:eastAsia="ru-RU"/>
        </w:rPr>
        <w:t>границы патологического очага.</w:t>
      </w:r>
      <w:r w:rsidR="00C425CF">
        <w:rPr>
          <w:lang w:eastAsia="ru-RU"/>
        </w:rPr>
        <w:t xml:space="preserve"> </w:t>
      </w:r>
      <w:r w:rsidRPr="00CE2DD3">
        <w:rPr>
          <w:lang w:eastAsia="ru-RU"/>
        </w:rPr>
        <w:t>Различают пальпацию:</w:t>
      </w:r>
      <w:r w:rsidR="00C425CF">
        <w:rPr>
          <w:lang w:eastAsia="ru-RU"/>
        </w:rPr>
        <w:t xml:space="preserve"> </w:t>
      </w:r>
      <w:r w:rsidRPr="00CE2DD3">
        <w:rPr>
          <w:lang w:eastAsia="ru-RU"/>
        </w:rPr>
        <w:t>поверхностную</w:t>
      </w:r>
      <w:r w:rsidR="00C425CF">
        <w:rPr>
          <w:lang w:eastAsia="ru-RU"/>
        </w:rPr>
        <w:t xml:space="preserve">, </w:t>
      </w:r>
      <w:r w:rsidRPr="00CE2DD3">
        <w:rPr>
          <w:lang w:eastAsia="ru-RU"/>
        </w:rPr>
        <w:t>глубокую</w:t>
      </w:r>
      <w:r w:rsidR="00C425CF">
        <w:rPr>
          <w:lang w:eastAsia="ru-RU"/>
        </w:rPr>
        <w:t xml:space="preserve">, </w:t>
      </w:r>
      <w:r w:rsidRPr="00CE2DD3">
        <w:rPr>
          <w:lang w:eastAsia="ru-RU"/>
        </w:rPr>
        <w:t>вне - и внутриротовую.</w:t>
      </w:r>
    </w:p>
    <w:p w14:paraId="198819D1" w14:textId="1687F631" w:rsidR="00935E1A" w:rsidRDefault="00935E1A" w:rsidP="00935E1A">
      <w:pPr>
        <w:pStyle w:val="af1"/>
        <w:jc w:val="both"/>
        <w:rPr>
          <w:lang w:eastAsia="ru-RU"/>
        </w:rPr>
      </w:pPr>
      <w:r w:rsidRPr="00935E1A">
        <w:rPr>
          <w:b/>
          <w:bCs/>
          <w:lang w:eastAsia="ru-RU"/>
        </w:rPr>
        <w:t>Перкуссия</w:t>
      </w:r>
      <w:r w:rsidRPr="00714311">
        <w:rPr>
          <w:lang w:eastAsia="ru-RU"/>
        </w:rPr>
        <w:t xml:space="preserve"> – это постукивание ручкой зонда или пинцета</w:t>
      </w:r>
      <w:r>
        <w:rPr>
          <w:lang w:eastAsia="ru-RU"/>
        </w:rPr>
        <w:t>, по режущему краю или жевательной поверхности зуба. Применяется для определения состояния пародонта.</w:t>
      </w:r>
    </w:p>
    <w:p w14:paraId="260ED585" w14:textId="09D91D72" w:rsidR="00935E1A" w:rsidRDefault="00935E1A" w:rsidP="00935E1A">
      <w:pPr>
        <w:pStyle w:val="af1"/>
        <w:jc w:val="both"/>
        <w:rPr>
          <w:lang w:eastAsia="ru-RU"/>
        </w:rPr>
      </w:pPr>
      <w:r w:rsidRPr="00935E1A">
        <w:rPr>
          <w:b/>
          <w:bCs/>
          <w:lang w:eastAsia="ru-RU"/>
        </w:rPr>
        <w:t>Зондирование</w:t>
      </w:r>
      <w:r w:rsidRPr="00EE2950">
        <w:rPr>
          <w:lang w:eastAsia="ru-RU"/>
        </w:rPr>
        <w:t xml:space="preserve"> - помогает определить наличие кариозной полости, размягчение в ней, глубину кариозной полости, болезненность дна кариозной полости, а также чувствительность эмали. Данное исследование выполняется с</w:t>
      </w:r>
      <w:r>
        <w:rPr>
          <w:lang w:eastAsia="ru-RU"/>
        </w:rPr>
        <w:t xml:space="preserve"> </w:t>
      </w:r>
      <w:r w:rsidRPr="00EE2950">
        <w:rPr>
          <w:lang w:eastAsia="ru-RU"/>
        </w:rPr>
        <w:t>помощью зонда (инструмент с острым концом), который держат в правой руке,</w:t>
      </w:r>
      <w:r>
        <w:rPr>
          <w:lang w:eastAsia="ru-RU"/>
        </w:rPr>
        <w:t xml:space="preserve"> </w:t>
      </w:r>
      <w:r w:rsidRPr="00EE2950">
        <w:rPr>
          <w:lang w:eastAsia="ru-RU"/>
        </w:rPr>
        <w:t>в левой руке держат стоматологическое зеркало.</w:t>
      </w:r>
    </w:p>
    <w:p w14:paraId="14A091E8" w14:textId="77777777" w:rsidR="00E92C69" w:rsidRPr="00F76755" w:rsidRDefault="00E92C69" w:rsidP="00935E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</w:p>
    <w:p w14:paraId="6F0A2E45" w14:textId="27A0C2B6" w:rsidR="00E516B3" w:rsidRPr="00F76755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 </w:t>
      </w:r>
      <w:r w:rsidR="00104E02" w:rsidRPr="00F76755">
        <w:rPr>
          <w:rFonts w:ascii="Times New Roman" w:hAnsi="Times New Roman"/>
          <w:b/>
          <w:sz w:val="24"/>
          <w:szCs w:val="24"/>
        </w:rPr>
        <w:t>Требования к ресурсам</w:t>
      </w:r>
    </w:p>
    <w:p w14:paraId="56A7440A" w14:textId="77777777" w:rsidR="006F6AC8" w:rsidRPr="006F6AC8" w:rsidRDefault="00897867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6CF5">
        <w:rPr>
          <w:rFonts w:ascii="Times New Roman" w:hAnsi="Times New Roman"/>
          <w:sz w:val="24"/>
          <w:szCs w:val="24"/>
        </w:rPr>
        <w:t>Набор инструментов для обследования полости рта</w:t>
      </w:r>
    </w:p>
    <w:p w14:paraId="48789F14" w14:textId="77777777" w:rsidR="006F6AC8" w:rsidRPr="006F6AC8" w:rsidRDefault="00046CF5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hAnsi="Times New Roman"/>
          <w:sz w:val="24"/>
          <w:szCs w:val="24"/>
        </w:rPr>
        <w:t>Стоматологическое зеркало</w:t>
      </w:r>
    </w:p>
    <w:p w14:paraId="4F62D006" w14:textId="77777777" w:rsidR="006F6AC8" w:rsidRPr="006F6AC8" w:rsidRDefault="00046CF5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hAnsi="Times New Roman"/>
          <w:sz w:val="24"/>
          <w:szCs w:val="24"/>
        </w:rPr>
        <w:t>Зонд</w:t>
      </w:r>
      <w:r w:rsidR="00B738B8" w:rsidRPr="006F6AC8">
        <w:rPr>
          <w:rFonts w:ascii="Times New Roman" w:hAnsi="Times New Roman"/>
          <w:sz w:val="24"/>
          <w:szCs w:val="24"/>
        </w:rPr>
        <w:t xml:space="preserve"> угловой/ прямой/ пуговчатый или с насечками</w:t>
      </w:r>
    </w:p>
    <w:p w14:paraId="255463B4" w14:textId="77777777" w:rsidR="006F6AC8" w:rsidRPr="006F6AC8" w:rsidRDefault="008D026F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hAnsi="Times New Roman"/>
          <w:sz w:val="24"/>
          <w:szCs w:val="24"/>
        </w:rPr>
        <w:t>Медицинская карта стоматологического больного формы 043</w:t>
      </w:r>
    </w:p>
    <w:p w14:paraId="1F8DC793" w14:textId="77777777" w:rsidR="006F6AC8" w:rsidRPr="006F6AC8" w:rsidRDefault="00007D6A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hAnsi="Times New Roman"/>
          <w:sz w:val="24"/>
          <w:szCs w:val="24"/>
        </w:rPr>
        <w:t>Листок ежедневного учета работы врача стоматолога формы 037/у88</w:t>
      </w:r>
    </w:p>
    <w:p w14:paraId="05865702" w14:textId="77777777" w:rsidR="006F6AC8" w:rsidRPr="006F6AC8" w:rsidRDefault="00E2717B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hAnsi="Times New Roman"/>
          <w:sz w:val="24"/>
          <w:szCs w:val="24"/>
        </w:rPr>
        <w:t>Единый талон амбулаторного пациента формы 025/у</w:t>
      </w:r>
    </w:p>
    <w:p w14:paraId="077DACED" w14:textId="580A3D98" w:rsidR="00331779" w:rsidRPr="006F6AC8" w:rsidRDefault="00331779" w:rsidP="006F6AC8">
      <w:pPr>
        <w:pStyle w:val="a3"/>
        <w:numPr>
          <w:ilvl w:val="1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6AC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6F6AC8">
        <w:rPr>
          <w:rFonts w:ascii="Times New Roman" w:eastAsia="Times New Roman" w:hAnsi="Times New Roman"/>
          <w:sz w:val="24"/>
          <w:szCs w:val="24"/>
          <w:lang w:eastAsia="ru-RU"/>
        </w:rPr>
        <w:t>редства индивидуальной защиты</w:t>
      </w:r>
    </w:p>
    <w:p w14:paraId="2611EF33" w14:textId="77777777" w:rsidR="00495D56" w:rsidRPr="00F76755" w:rsidRDefault="00495D56" w:rsidP="00FA3A38">
      <w:pPr>
        <w:pStyle w:val="a3"/>
        <w:tabs>
          <w:tab w:val="left" w:pos="709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66C4BA" w14:textId="0094A8FE" w:rsidR="004A7815" w:rsidRDefault="006F6AC8" w:rsidP="006F6AC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 </w:t>
      </w:r>
      <w:r w:rsidR="001E3734" w:rsidRPr="00F76755">
        <w:rPr>
          <w:rFonts w:ascii="Times New Roman" w:hAnsi="Times New Roman"/>
          <w:b/>
          <w:bCs/>
          <w:sz w:val="24"/>
          <w:szCs w:val="24"/>
        </w:rPr>
        <w:t>Алгоритм</w:t>
      </w:r>
      <w:r>
        <w:rPr>
          <w:rFonts w:ascii="Times New Roman" w:hAnsi="Times New Roman"/>
          <w:b/>
          <w:bCs/>
          <w:sz w:val="24"/>
          <w:szCs w:val="24"/>
        </w:rPr>
        <w:t xml:space="preserve"> осмотра пациента стоматологом</w:t>
      </w:r>
    </w:p>
    <w:p w14:paraId="6223CBBF" w14:textId="33BE3180" w:rsidR="004E57E1" w:rsidRDefault="004E57E1" w:rsidP="00C425CF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 Опрос пациента</w:t>
      </w:r>
    </w:p>
    <w:p w14:paraId="0916136B" w14:textId="77777777" w:rsidR="000C253F" w:rsidRDefault="008A5D79" w:rsidP="000C253F">
      <w:pPr>
        <w:pStyle w:val="af1"/>
        <w:ind w:firstLine="0"/>
        <w:rPr>
          <w:b/>
          <w:bCs/>
        </w:rPr>
      </w:pPr>
      <w:r>
        <w:rPr>
          <w:b/>
          <w:bCs/>
        </w:rPr>
        <w:t>5.1.1. Выявление ж</w:t>
      </w:r>
      <w:r w:rsidRPr="00082A6E">
        <w:rPr>
          <w:b/>
          <w:bCs/>
        </w:rPr>
        <w:t>алоб</w:t>
      </w:r>
      <w:r>
        <w:rPr>
          <w:b/>
          <w:bCs/>
        </w:rPr>
        <w:t xml:space="preserve"> пациента</w:t>
      </w:r>
      <w:r w:rsidR="000C253F">
        <w:rPr>
          <w:b/>
          <w:bCs/>
        </w:rPr>
        <w:t xml:space="preserve">. </w:t>
      </w:r>
    </w:p>
    <w:p w14:paraId="17509FCF" w14:textId="3705D724" w:rsidR="000C253F" w:rsidRDefault="000C253F" w:rsidP="000C253F">
      <w:pPr>
        <w:pStyle w:val="af1"/>
        <w:ind w:firstLine="0"/>
        <w:jc w:val="both"/>
        <w:rPr>
          <w:lang w:eastAsia="ru-RU"/>
        </w:rPr>
      </w:pPr>
      <w:r>
        <w:rPr>
          <w:b/>
          <w:bCs/>
        </w:rPr>
        <w:t xml:space="preserve">5.1.1.1. </w:t>
      </w:r>
      <w:r>
        <w:rPr>
          <w:lang w:eastAsia="ru-RU"/>
        </w:rPr>
        <w:t>Ж</w:t>
      </w:r>
      <w:r w:rsidRPr="000C253F">
        <w:rPr>
          <w:lang w:eastAsia="ru-RU"/>
        </w:rPr>
        <w:t xml:space="preserve">алобы могут </w:t>
      </w:r>
      <w:r>
        <w:rPr>
          <w:lang w:eastAsia="ru-RU"/>
        </w:rPr>
        <w:t xml:space="preserve"> </w:t>
      </w:r>
      <w:r w:rsidRPr="000C253F">
        <w:rPr>
          <w:lang w:eastAsia="ru-RU"/>
        </w:rPr>
        <w:t>отсутствовать, больной явился с целью профилактического осмотра или с целью санации рта</w:t>
      </w:r>
      <w:r>
        <w:rPr>
          <w:lang w:eastAsia="ru-RU"/>
        </w:rPr>
        <w:t>.</w:t>
      </w:r>
    </w:p>
    <w:p w14:paraId="6C8954E8" w14:textId="0CFE6739" w:rsidR="000E366A" w:rsidRPr="000E366A" w:rsidRDefault="003F23A9" w:rsidP="003F23A9">
      <w:pPr>
        <w:pStyle w:val="af1"/>
        <w:ind w:firstLine="0"/>
        <w:rPr>
          <w:lang w:eastAsia="ru-RU"/>
        </w:rPr>
      </w:pPr>
      <w:r w:rsidRPr="003F23A9">
        <w:rPr>
          <w:b/>
          <w:bCs/>
          <w:lang w:eastAsia="ru-RU"/>
        </w:rPr>
        <w:lastRenderedPageBreak/>
        <w:t>5.1.1.2</w:t>
      </w:r>
      <w:r>
        <w:rPr>
          <w:lang w:eastAsia="ru-RU"/>
        </w:rPr>
        <w:t xml:space="preserve"> </w:t>
      </w:r>
      <w:r w:rsidR="000E366A" w:rsidRPr="000E366A">
        <w:rPr>
          <w:lang w:eastAsia="ru-RU"/>
        </w:rPr>
        <w:t>Наиболее частые жалобы пациентов на стоматологическом</w:t>
      </w:r>
      <w:r>
        <w:rPr>
          <w:lang w:eastAsia="ru-RU"/>
        </w:rPr>
        <w:t xml:space="preserve"> </w:t>
      </w:r>
      <w:r w:rsidR="000E366A" w:rsidRPr="000E366A">
        <w:rPr>
          <w:lang w:eastAsia="ru-RU"/>
        </w:rPr>
        <w:t>приеме:</w:t>
      </w:r>
    </w:p>
    <w:p w14:paraId="6B8B43D6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нарушение конфигурации лица,</w:t>
      </w:r>
    </w:p>
    <w:p w14:paraId="662D3CF5" w14:textId="77E040B5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боль в зубе или определенной зоне челюстно-лицевой</w:t>
      </w:r>
      <w:r w:rsidR="003F23A9">
        <w:rPr>
          <w:lang w:eastAsia="ru-RU"/>
        </w:rPr>
        <w:t xml:space="preserve"> </w:t>
      </w:r>
      <w:r w:rsidRPr="000E366A">
        <w:rPr>
          <w:lang w:eastAsia="ru-RU"/>
        </w:rPr>
        <w:t>области,</w:t>
      </w:r>
    </w:p>
    <w:p w14:paraId="70886336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выпадение пломбы,</w:t>
      </w:r>
    </w:p>
    <w:p w14:paraId="3B52F126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неприятный запах изо рта (галитоз),</w:t>
      </w:r>
    </w:p>
    <w:p w14:paraId="77FA133F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наличие зубных отложений,</w:t>
      </w:r>
    </w:p>
    <w:p w14:paraId="4FC14CED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кровоточивость десны,</w:t>
      </w:r>
    </w:p>
    <w:p w14:paraId="45B0EF72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эстетические дефекты,</w:t>
      </w:r>
    </w:p>
    <w:p w14:paraId="2FDECFF7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подвижность зубов,</w:t>
      </w:r>
    </w:p>
    <w:p w14:paraId="11DD119F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эстетический дефект,</w:t>
      </w:r>
    </w:p>
    <w:p w14:paraId="68F9C0E6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нарушение чувствительности кожи,</w:t>
      </w:r>
    </w:p>
    <w:p w14:paraId="506A23FA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нарушение прикуса,</w:t>
      </w:r>
    </w:p>
    <w:p w14:paraId="12F3014B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дискомфорт при приёме пищи,</w:t>
      </w:r>
    </w:p>
    <w:p w14:paraId="0F855B10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функциональные нарушения (речь, жевание).</w:t>
      </w:r>
    </w:p>
    <w:p w14:paraId="4F0B0C4E" w14:textId="49AC2D2F" w:rsidR="000E366A" w:rsidRPr="000E366A" w:rsidRDefault="003F23A9" w:rsidP="003F23A9">
      <w:pPr>
        <w:pStyle w:val="af1"/>
        <w:ind w:firstLine="0"/>
        <w:rPr>
          <w:lang w:eastAsia="ru-RU"/>
        </w:rPr>
      </w:pPr>
      <w:r w:rsidRPr="003F23A9">
        <w:rPr>
          <w:b/>
          <w:bCs/>
          <w:lang w:eastAsia="ru-RU"/>
        </w:rPr>
        <w:t>5.1.1.3</w:t>
      </w:r>
      <w:r>
        <w:rPr>
          <w:lang w:eastAsia="ru-RU"/>
        </w:rPr>
        <w:t xml:space="preserve"> </w:t>
      </w:r>
      <w:r w:rsidR="000E366A" w:rsidRPr="000E366A">
        <w:rPr>
          <w:lang w:eastAsia="ru-RU"/>
        </w:rPr>
        <w:t>Боль,</w:t>
      </w:r>
      <w:r>
        <w:rPr>
          <w:lang w:eastAsia="ru-RU"/>
        </w:rPr>
        <w:t xml:space="preserve"> </w:t>
      </w:r>
      <w:r w:rsidR="000E366A" w:rsidRPr="000E366A">
        <w:rPr>
          <w:lang w:eastAsia="ru-RU"/>
        </w:rPr>
        <w:t>возникающую</w:t>
      </w:r>
      <w:r>
        <w:rPr>
          <w:lang w:eastAsia="ru-RU"/>
        </w:rPr>
        <w:t xml:space="preserve"> </w:t>
      </w:r>
      <w:r w:rsidR="000E366A" w:rsidRPr="000E366A">
        <w:rPr>
          <w:lang w:eastAsia="ru-RU"/>
        </w:rPr>
        <w:t>необходимо описать по нижеприведенным параметрам.</w:t>
      </w:r>
    </w:p>
    <w:p w14:paraId="75E3F169" w14:textId="77777777" w:rsidR="000E366A" w:rsidRPr="000E366A" w:rsidRDefault="000E366A" w:rsidP="003F23A9">
      <w:pPr>
        <w:pStyle w:val="af1"/>
        <w:numPr>
          <w:ilvl w:val="0"/>
          <w:numId w:val="20"/>
        </w:numPr>
        <w:rPr>
          <w:lang w:eastAsia="ru-RU"/>
        </w:rPr>
      </w:pPr>
      <w:r w:rsidRPr="000E366A">
        <w:rPr>
          <w:lang w:eastAsia="ru-RU"/>
        </w:rPr>
        <w:t>По этиологии:</w:t>
      </w:r>
    </w:p>
    <w:p w14:paraId="44B14A9F" w14:textId="6D4E2F3A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спонтанная (беспричинная, самопроизвольная),</w:t>
      </w:r>
    </w:p>
    <w:p w14:paraId="7141E0E4" w14:textId="463E3A60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 xml:space="preserve">− </w:t>
      </w:r>
      <w:r w:rsidR="003F23A9" w:rsidRPr="000E366A">
        <w:rPr>
          <w:lang w:eastAsia="ru-RU"/>
        </w:rPr>
        <w:t>не спонтанная</w:t>
      </w:r>
      <w:r w:rsidRPr="000E366A">
        <w:rPr>
          <w:lang w:eastAsia="ru-RU"/>
        </w:rPr>
        <w:t xml:space="preserve"> (причинная). Указывается причина развития</w:t>
      </w:r>
      <w:r w:rsidR="003F23A9">
        <w:rPr>
          <w:lang w:eastAsia="ru-RU"/>
        </w:rPr>
        <w:t xml:space="preserve"> </w:t>
      </w:r>
      <w:r w:rsidRPr="000E366A">
        <w:rPr>
          <w:lang w:eastAsia="ru-RU"/>
        </w:rPr>
        <w:t>болевого приступа.</w:t>
      </w:r>
    </w:p>
    <w:p w14:paraId="075D85CA" w14:textId="77777777" w:rsidR="000E366A" w:rsidRPr="000E366A" w:rsidRDefault="000E366A" w:rsidP="003F23A9">
      <w:pPr>
        <w:pStyle w:val="af1"/>
        <w:numPr>
          <w:ilvl w:val="0"/>
          <w:numId w:val="20"/>
        </w:numPr>
        <w:rPr>
          <w:lang w:eastAsia="ru-RU"/>
        </w:rPr>
      </w:pPr>
      <w:r w:rsidRPr="000E366A">
        <w:rPr>
          <w:lang w:eastAsia="ru-RU"/>
        </w:rPr>
        <w:t>По локализации:</w:t>
      </w:r>
    </w:p>
    <w:p w14:paraId="29E24CB5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локализованная (местная),</w:t>
      </w:r>
    </w:p>
    <w:p w14:paraId="69A589AD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нелокализованная (обширная),</w:t>
      </w:r>
    </w:p>
    <w:p w14:paraId="0E9FAE75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поверхностная,</w:t>
      </w:r>
    </w:p>
    <w:p w14:paraId="1EF4749B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глубокая,</w:t>
      </w:r>
    </w:p>
    <w:p w14:paraId="232A1755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иррадиирующая.</w:t>
      </w:r>
    </w:p>
    <w:p w14:paraId="20CDD420" w14:textId="77777777" w:rsidR="000E366A" w:rsidRPr="000E366A" w:rsidRDefault="000E366A" w:rsidP="003F23A9">
      <w:pPr>
        <w:pStyle w:val="af1"/>
        <w:numPr>
          <w:ilvl w:val="0"/>
          <w:numId w:val="20"/>
        </w:numPr>
        <w:rPr>
          <w:lang w:eastAsia="ru-RU"/>
        </w:rPr>
      </w:pPr>
      <w:r w:rsidRPr="000E366A">
        <w:rPr>
          <w:lang w:eastAsia="ru-RU"/>
        </w:rPr>
        <w:t>По длительности:</w:t>
      </w:r>
    </w:p>
    <w:p w14:paraId="134F849A" w14:textId="432599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кратковременная</w:t>
      </w:r>
      <w:r w:rsidR="003F23A9">
        <w:rPr>
          <w:lang w:eastAsia="ru-RU"/>
        </w:rPr>
        <w:t xml:space="preserve"> (от химических, температурных, механических раздражителей, проходит после их устранения)</w:t>
      </w:r>
    </w:p>
    <w:p w14:paraId="6C9ECB87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длительная,</w:t>
      </w:r>
    </w:p>
    <w:p w14:paraId="22F2F41A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постоянная,</w:t>
      </w:r>
    </w:p>
    <w:p w14:paraId="64EF1F2D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периодическая,</w:t>
      </w:r>
    </w:p>
    <w:p w14:paraId="448BE693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приступообразная.</w:t>
      </w:r>
    </w:p>
    <w:p w14:paraId="46197E74" w14:textId="77777777" w:rsidR="000E366A" w:rsidRPr="000E366A" w:rsidRDefault="000E366A" w:rsidP="003F23A9">
      <w:pPr>
        <w:pStyle w:val="af1"/>
        <w:numPr>
          <w:ilvl w:val="0"/>
          <w:numId w:val="20"/>
        </w:numPr>
        <w:rPr>
          <w:lang w:eastAsia="ru-RU"/>
        </w:rPr>
      </w:pPr>
      <w:r w:rsidRPr="000E366A">
        <w:rPr>
          <w:lang w:eastAsia="ru-RU"/>
        </w:rPr>
        <w:t>По характеру:</w:t>
      </w:r>
    </w:p>
    <w:p w14:paraId="5B14F4F1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тупая,</w:t>
      </w:r>
    </w:p>
    <w:p w14:paraId="4E05A25C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острая,</w:t>
      </w:r>
    </w:p>
    <w:p w14:paraId="493270F9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колющая,</w:t>
      </w:r>
    </w:p>
    <w:p w14:paraId="2F24DA39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ноющая,</w:t>
      </w:r>
    </w:p>
    <w:p w14:paraId="33D48769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пульсирующая и др.</w:t>
      </w:r>
    </w:p>
    <w:p w14:paraId="7B5BA4A7" w14:textId="77777777" w:rsidR="000E366A" w:rsidRPr="000E366A" w:rsidRDefault="000E366A" w:rsidP="003F23A9">
      <w:pPr>
        <w:pStyle w:val="af1"/>
        <w:numPr>
          <w:ilvl w:val="0"/>
          <w:numId w:val="20"/>
        </w:numPr>
        <w:rPr>
          <w:lang w:eastAsia="ru-RU"/>
        </w:rPr>
      </w:pPr>
      <w:r w:rsidRPr="000E366A">
        <w:rPr>
          <w:lang w:eastAsia="ru-RU"/>
        </w:rPr>
        <w:t>По силе:</w:t>
      </w:r>
    </w:p>
    <w:p w14:paraId="05C88EE3" w14:textId="77777777" w:rsidR="000E366A" w:rsidRPr="000E366A" w:rsidRDefault="000E366A" w:rsidP="003F23A9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сильная,</w:t>
      </w:r>
    </w:p>
    <w:p w14:paraId="3294A371" w14:textId="20F01C2A" w:rsidR="008A5D79" w:rsidRDefault="000E366A" w:rsidP="00B9082E">
      <w:pPr>
        <w:pStyle w:val="af1"/>
        <w:ind w:firstLine="0"/>
        <w:rPr>
          <w:lang w:eastAsia="ru-RU"/>
        </w:rPr>
      </w:pPr>
      <w:r w:rsidRPr="000E366A">
        <w:rPr>
          <w:lang w:eastAsia="ru-RU"/>
        </w:rPr>
        <w:t>− слабая.</w:t>
      </w:r>
      <w:r w:rsidR="008A5D79" w:rsidRPr="00AF6FD6">
        <w:t xml:space="preserve"> </w:t>
      </w:r>
    </w:p>
    <w:p w14:paraId="0B4F060A" w14:textId="4BC3B420" w:rsidR="008A5D79" w:rsidRPr="00691D39" w:rsidRDefault="002047FD" w:rsidP="008A5D79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47FD">
        <w:rPr>
          <w:rFonts w:ascii="Times New Roman" w:hAnsi="Times New Roman"/>
          <w:b/>
          <w:bCs/>
          <w:sz w:val="24"/>
          <w:szCs w:val="24"/>
        </w:rPr>
        <w:t>5.1.1.</w:t>
      </w:r>
      <w:r w:rsidR="00B9082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8A5D79" w:rsidRPr="00AF6FD6">
        <w:rPr>
          <w:rFonts w:ascii="Times New Roman" w:hAnsi="Times New Roman"/>
          <w:sz w:val="24"/>
          <w:szCs w:val="24"/>
        </w:rPr>
        <w:t>Дополнительные жалобы, не связанные с основными жалобами и являющиеся обычно следствием какого</w:t>
      </w:r>
      <w:r w:rsidR="008A5D79">
        <w:rPr>
          <w:rFonts w:ascii="Times New Roman" w:hAnsi="Times New Roman"/>
          <w:sz w:val="24"/>
          <w:szCs w:val="24"/>
        </w:rPr>
        <w:t>-</w:t>
      </w:r>
      <w:r w:rsidR="008A5D79" w:rsidRPr="00AF6FD6">
        <w:rPr>
          <w:rFonts w:ascii="Times New Roman" w:hAnsi="Times New Roman"/>
          <w:sz w:val="24"/>
          <w:szCs w:val="24"/>
        </w:rPr>
        <w:t xml:space="preserve">либо соматического заболевания. </w:t>
      </w:r>
    </w:p>
    <w:p w14:paraId="71A754E4" w14:textId="10C64A5C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>наличие</w:t>
      </w:r>
      <w:r w:rsidR="008A5D79">
        <w:rPr>
          <w:rFonts w:ascii="Times New Roman" w:hAnsi="Times New Roman"/>
          <w:sz w:val="24"/>
          <w:szCs w:val="24"/>
        </w:rPr>
        <w:t xml:space="preserve"> </w:t>
      </w:r>
      <w:hyperlink r:id="rId8" w:tooltip="1. Общая ротовая жидкость(смешанная слюна). Слюна индивидуальных слюнных желез, особенности состава, свойства, зависимость от стимуляции слюноотделения. Физиологическая роль слюны" w:history="1">
        <w:r w:rsidR="008A5D79" w:rsidRPr="00A337B5">
          <w:rPr>
            <w:rFonts w:ascii="Times New Roman" w:hAnsi="Times New Roman"/>
            <w:sz w:val="24"/>
            <w:szCs w:val="24"/>
          </w:rPr>
          <w:t>повышенного слюноотделения</w:t>
        </w:r>
      </w:hyperlink>
      <w:r w:rsidR="008A5D79" w:rsidRPr="00AF6FD6">
        <w:rPr>
          <w:rFonts w:ascii="Times New Roman" w:hAnsi="Times New Roman"/>
          <w:sz w:val="24"/>
          <w:szCs w:val="24"/>
        </w:rPr>
        <w:t xml:space="preserve"> </w:t>
      </w:r>
    </w:p>
    <w:p w14:paraId="3B70B5ED" w14:textId="221F5FA6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>жажда: сколько выпивает жидкости в сутки</w:t>
      </w:r>
    </w:p>
    <w:p w14:paraId="6E000BC1" w14:textId="386A5500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 xml:space="preserve">вкус во рту (кислый, горький, металлический, сладковатый и др.) </w:t>
      </w:r>
    </w:p>
    <w:p w14:paraId="12CFCFF8" w14:textId="624BAE40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>жевание, глотание и прохождение пищи: свободное, болезненное, затрудненное, какая пища не проходит (твердая, жидкая)</w:t>
      </w:r>
    </w:p>
    <w:p w14:paraId="496A2373" w14:textId="0CB3E9C5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>кровотечение из полости рта: спонтанное, при чистке зубов, при приеме жесткой пищи, отсутствует</w:t>
      </w:r>
    </w:p>
    <w:p w14:paraId="07DEE220" w14:textId="610B1EB3" w:rsidR="008A5D79" w:rsidRDefault="002047FD" w:rsidP="002047FD">
      <w:pPr>
        <w:pStyle w:val="a3"/>
        <w:tabs>
          <w:tab w:val="left" w:pos="68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A5D79" w:rsidRPr="00AF6FD6">
        <w:rPr>
          <w:rFonts w:ascii="Times New Roman" w:hAnsi="Times New Roman"/>
          <w:sz w:val="24"/>
          <w:szCs w:val="24"/>
        </w:rPr>
        <w:t>жалобы, определяющие общее состояние организма: слабость, недомогание, необычная утомляемость, повышение температуры тела, снижение работоспособности, похудание (насколько и за какой период)</w:t>
      </w:r>
    </w:p>
    <w:p w14:paraId="227DBAD1" w14:textId="3E5B3C8E" w:rsidR="004E57E1" w:rsidRDefault="002047FD" w:rsidP="002117F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5.1.2 Анамнез жизни</w:t>
      </w:r>
      <w:r w:rsidR="002117FF">
        <w:rPr>
          <w:rFonts w:ascii="Times New Roman" w:hAnsi="Times New Roman"/>
          <w:b/>
          <w:bCs/>
          <w:sz w:val="24"/>
          <w:szCs w:val="24"/>
        </w:rPr>
        <w:t>.</w:t>
      </w:r>
      <w:r w:rsidR="002117FF" w:rsidRPr="002117FF">
        <w:rPr>
          <w:rFonts w:ascii="Times New Roman" w:hAnsi="Times New Roman"/>
          <w:sz w:val="24"/>
          <w:szCs w:val="24"/>
        </w:rPr>
        <w:t xml:space="preserve"> </w:t>
      </w:r>
      <w:r w:rsidR="002117FF" w:rsidRPr="00AF6FD6">
        <w:rPr>
          <w:rFonts w:ascii="Times New Roman" w:hAnsi="Times New Roman"/>
          <w:sz w:val="24"/>
          <w:szCs w:val="24"/>
        </w:rPr>
        <w:t>Цель данного этапа обследования заключается в установлении связи заболевания с внешними факторами, условиями жизни, перенесенными заболеваниями</w:t>
      </w:r>
      <w:r w:rsidR="002117FF">
        <w:rPr>
          <w:rFonts w:ascii="Times New Roman" w:hAnsi="Times New Roman"/>
          <w:sz w:val="24"/>
          <w:szCs w:val="24"/>
        </w:rPr>
        <w:t>.</w:t>
      </w:r>
      <w:r w:rsidR="002117FF" w:rsidRPr="002117FF">
        <w:rPr>
          <w:rFonts w:ascii="Times New Roman" w:hAnsi="Times New Roman"/>
          <w:sz w:val="24"/>
          <w:szCs w:val="24"/>
        </w:rPr>
        <w:t xml:space="preserve"> </w:t>
      </w:r>
      <w:r w:rsidR="002117FF" w:rsidRPr="00AF6FD6">
        <w:rPr>
          <w:rFonts w:ascii="Times New Roman" w:hAnsi="Times New Roman"/>
          <w:sz w:val="24"/>
          <w:szCs w:val="24"/>
        </w:rPr>
        <w:t>Для ускорения процесса сбора анамнеза и возложения ответственности на пациента за изложенную им информацию пациент может заполнять анкету, включающую вопросы анамнеза жизни, письменно, заверяя подписью</w:t>
      </w:r>
    </w:p>
    <w:p w14:paraId="4A5EAA1D" w14:textId="77777777" w:rsidR="00355537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частота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посещения</w:t>
      </w:r>
      <w:r>
        <w:rPr>
          <w:lang w:eastAsia="ru-RU"/>
        </w:rPr>
        <w:t xml:space="preserve"> </w:t>
      </w:r>
      <w:r w:rsidRPr="002117FF">
        <w:rPr>
          <w:lang w:eastAsia="ru-RU"/>
        </w:rPr>
        <w:t>стоматолога</w:t>
      </w:r>
      <w:r>
        <w:rPr>
          <w:lang w:eastAsia="ru-RU"/>
        </w:rPr>
        <w:t xml:space="preserve"> </w:t>
      </w:r>
      <w:r w:rsidRPr="002117FF">
        <w:rPr>
          <w:lang w:eastAsia="ru-RU"/>
        </w:rPr>
        <w:t>(указать,</w:t>
      </w:r>
      <w:r>
        <w:rPr>
          <w:lang w:eastAsia="ru-RU"/>
        </w:rPr>
        <w:t xml:space="preserve"> </w:t>
      </w:r>
      <w:r w:rsidRPr="002117FF">
        <w:rPr>
          <w:lang w:eastAsia="ru-RU"/>
        </w:rPr>
        <w:t>когда</w:t>
      </w:r>
      <w:r>
        <w:rPr>
          <w:lang w:eastAsia="ru-RU"/>
        </w:rPr>
        <w:t xml:space="preserve"> </w:t>
      </w:r>
      <w:r w:rsidRPr="002117FF">
        <w:rPr>
          <w:lang w:eastAsia="ru-RU"/>
        </w:rPr>
        <w:t>был</w:t>
      </w:r>
      <w:r>
        <w:rPr>
          <w:lang w:eastAsia="ru-RU"/>
        </w:rPr>
        <w:t xml:space="preserve"> </w:t>
      </w:r>
      <w:r w:rsidRPr="002117FF">
        <w:rPr>
          <w:lang w:eastAsia="ru-RU"/>
        </w:rPr>
        <w:t xml:space="preserve">последний визит и его цель: </w:t>
      </w:r>
    </w:p>
    <w:p w14:paraId="7AF266FF" w14:textId="6A293838" w:rsidR="002117FF" w:rsidRPr="002117FF" w:rsidRDefault="002117FF" w:rsidP="00355537">
      <w:pPr>
        <w:pStyle w:val="af1"/>
        <w:ind w:firstLine="0"/>
        <w:jc w:val="both"/>
        <w:rPr>
          <w:lang w:eastAsia="ru-RU"/>
        </w:rPr>
      </w:pPr>
      <w:r w:rsidRPr="002117FF">
        <w:rPr>
          <w:lang w:eastAsia="ru-RU"/>
        </w:rPr>
        <w:t>профилактическая или по имеющейся</w:t>
      </w:r>
      <w:r>
        <w:rPr>
          <w:lang w:eastAsia="ru-RU"/>
        </w:rPr>
        <w:t xml:space="preserve"> </w:t>
      </w:r>
      <w:r w:rsidRPr="002117FF">
        <w:rPr>
          <w:lang w:eastAsia="ru-RU"/>
        </w:rPr>
        <w:t>жалобе в челюстно-лицевой области),</w:t>
      </w:r>
    </w:p>
    <w:p w14:paraId="1C3431B2" w14:textId="77777777" w:rsidR="00355537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пищевые привычки (для детальной оценки осуществляется</w:t>
      </w:r>
      <w:r>
        <w:rPr>
          <w:lang w:eastAsia="ru-RU"/>
        </w:rPr>
        <w:t xml:space="preserve"> </w:t>
      </w:r>
      <w:r w:rsidRPr="002117FF">
        <w:rPr>
          <w:lang w:eastAsia="ru-RU"/>
        </w:rPr>
        <w:t xml:space="preserve">дополнительно </w:t>
      </w:r>
    </w:p>
    <w:p w14:paraId="2F7CD1A4" w14:textId="2CB0F859" w:rsidR="002117FF" w:rsidRPr="002117FF" w:rsidRDefault="002117FF" w:rsidP="00355537">
      <w:pPr>
        <w:pStyle w:val="af1"/>
        <w:ind w:firstLine="0"/>
        <w:jc w:val="both"/>
        <w:rPr>
          <w:lang w:eastAsia="ru-RU"/>
        </w:rPr>
      </w:pPr>
      <w:r w:rsidRPr="002117FF">
        <w:rPr>
          <w:lang w:eastAsia="ru-RU"/>
        </w:rPr>
        <w:t>анализ дневника питания),</w:t>
      </w:r>
    </w:p>
    <w:p w14:paraId="27108BEC" w14:textId="77777777" w:rsidR="00355537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особенности</w:t>
      </w:r>
      <w:r>
        <w:rPr>
          <w:lang w:eastAsia="ru-RU"/>
        </w:rPr>
        <w:t xml:space="preserve"> </w:t>
      </w:r>
      <w:r w:rsidRPr="002117FF">
        <w:rPr>
          <w:lang w:eastAsia="ru-RU"/>
        </w:rPr>
        <w:t>гигиенических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мероприятий</w:t>
      </w:r>
      <w:r>
        <w:rPr>
          <w:lang w:eastAsia="ru-RU"/>
        </w:rPr>
        <w:t xml:space="preserve"> </w:t>
      </w:r>
      <w:r w:rsidRPr="002117FF">
        <w:rPr>
          <w:lang w:eastAsia="ru-RU"/>
        </w:rPr>
        <w:t>за</w:t>
      </w:r>
      <w:r>
        <w:rPr>
          <w:lang w:eastAsia="ru-RU"/>
        </w:rPr>
        <w:t xml:space="preserve"> </w:t>
      </w:r>
      <w:r w:rsidRPr="002117FF">
        <w:rPr>
          <w:lang w:eastAsia="ru-RU"/>
        </w:rPr>
        <w:t>ротовой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полостью</w:t>
      </w:r>
      <w:r>
        <w:rPr>
          <w:lang w:eastAsia="ru-RU"/>
        </w:rPr>
        <w:t xml:space="preserve"> </w:t>
      </w:r>
      <w:r w:rsidRPr="002117FF">
        <w:rPr>
          <w:lang w:eastAsia="ru-RU"/>
        </w:rPr>
        <w:t>(определение</w:t>
      </w:r>
      <w:r>
        <w:rPr>
          <w:lang w:eastAsia="ru-RU"/>
        </w:rPr>
        <w:t xml:space="preserve"> </w:t>
      </w:r>
    </w:p>
    <w:p w14:paraId="211FBF86" w14:textId="6A6B07A1" w:rsidR="002117FF" w:rsidRPr="002117FF" w:rsidRDefault="002117FF" w:rsidP="00355537">
      <w:pPr>
        <w:pStyle w:val="af1"/>
        <w:ind w:firstLine="0"/>
        <w:jc w:val="both"/>
        <w:rPr>
          <w:lang w:eastAsia="ru-RU"/>
        </w:rPr>
      </w:pPr>
      <w:r w:rsidRPr="002117FF">
        <w:rPr>
          <w:lang w:eastAsia="ru-RU"/>
        </w:rPr>
        <w:t>уровня</w:t>
      </w:r>
      <w:r>
        <w:rPr>
          <w:lang w:eastAsia="ru-RU"/>
        </w:rPr>
        <w:t xml:space="preserve"> </w:t>
      </w:r>
      <w:r w:rsidRPr="002117FF">
        <w:rPr>
          <w:lang w:eastAsia="ru-RU"/>
        </w:rPr>
        <w:t>осведомленности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пациента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</w:t>
      </w:r>
      <w:r>
        <w:rPr>
          <w:lang w:eastAsia="ru-RU"/>
        </w:rPr>
        <w:t xml:space="preserve"> </w:t>
      </w:r>
      <w:r w:rsidRPr="002117FF">
        <w:rPr>
          <w:lang w:eastAsia="ru-RU"/>
        </w:rPr>
        <w:t>вопросам</w:t>
      </w:r>
      <w:r>
        <w:rPr>
          <w:lang w:eastAsia="ru-RU"/>
        </w:rPr>
        <w:t xml:space="preserve"> </w:t>
      </w:r>
      <w:r w:rsidRPr="002117FF">
        <w:rPr>
          <w:lang w:eastAsia="ru-RU"/>
        </w:rPr>
        <w:t>гигиены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полости</w:t>
      </w:r>
      <w:r>
        <w:rPr>
          <w:lang w:eastAsia="ru-RU"/>
        </w:rPr>
        <w:t xml:space="preserve"> </w:t>
      </w:r>
      <w:r w:rsidRPr="002117FF">
        <w:rPr>
          <w:lang w:eastAsia="ru-RU"/>
        </w:rPr>
        <w:t>рта;</w:t>
      </w:r>
      <w:r>
        <w:rPr>
          <w:lang w:eastAsia="ru-RU"/>
        </w:rPr>
        <w:t xml:space="preserve"> </w:t>
      </w:r>
      <w:r w:rsidRPr="002117FF">
        <w:rPr>
          <w:lang w:eastAsia="ru-RU"/>
        </w:rPr>
        <w:t>выяснение</w:t>
      </w:r>
      <w:r>
        <w:rPr>
          <w:lang w:eastAsia="ru-RU"/>
        </w:rPr>
        <w:t xml:space="preserve"> </w:t>
      </w:r>
      <w:r w:rsidRPr="002117FF">
        <w:rPr>
          <w:lang w:eastAsia="ru-RU"/>
        </w:rPr>
        <w:t>уровня</w:t>
      </w:r>
      <w:r>
        <w:rPr>
          <w:lang w:eastAsia="ru-RU"/>
        </w:rPr>
        <w:t xml:space="preserve"> </w:t>
      </w:r>
      <w:r w:rsidRPr="002117FF">
        <w:rPr>
          <w:lang w:eastAsia="ru-RU"/>
        </w:rPr>
        <w:t>привития</w:t>
      </w:r>
      <w:r>
        <w:rPr>
          <w:lang w:eastAsia="ru-RU"/>
        </w:rPr>
        <w:t xml:space="preserve"> </w:t>
      </w:r>
      <w:r w:rsidRPr="002117FF">
        <w:rPr>
          <w:lang w:eastAsia="ru-RU"/>
        </w:rPr>
        <w:t>гигиенических навыков по уходу полости рта и контрольных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визитов;</w:t>
      </w:r>
      <w:r>
        <w:rPr>
          <w:lang w:eastAsia="ru-RU"/>
        </w:rPr>
        <w:t xml:space="preserve"> </w:t>
      </w:r>
      <w:r w:rsidRPr="002117FF">
        <w:rPr>
          <w:lang w:eastAsia="ru-RU"/>
        </w:rPr>
        <w:t>регулярность</w:t>
      </w:r>
      <w:r>
        <w:rPr>
          <w:lang w:eastAsia="ru-RU"/>
        </w:rPr>
        <w:t xml:space="preserve"> </w:t>
      </w:r>
      <w:r w:rsidRPr="002117FF">
        <w:rPr>
          <w:lang w:eastAsia="ru-RU"/>
        </w:rPr>
        <w:t>и</w:t>
      </w:r>
      <w:r>
        <w:rPr>
          <w:lang w:eastAsia="ru-RU"/>
        </w:rPr>
        <w:t xml:space="preserve"> </w:t>
      </w:r>
      <w:r w:rsidRPr="002117FF">
        <w:rPr>
          <w:lang w:eastAsia="ru-RU"/>
        </w:rPr>
        <w:t>частота</w:t>
      </w:r>
      <w:r>
        <w:rPr>
          <w:lang w:eastAsia="ru-RU"/>
        </w:rPr>
        <w:t xml:space="preserve"> </w:t>
      </w:r>
      <w:r w:rsidRPr="002117FF">
        <w:rPr>
          <w:lang w:eastAsia="ru-RU"/>
        </w:rPr>
        <w:t>гигиены</w:t>
      </w:r>
      <w:r>
        <w:rPr>
          <w:lang w:eastAsia="ru-RU"/>
        </w:rPr>
        <w:t xml:space="preserve"> </w:t>
      </w:r>
      <w:r w:rsidRPr="002117FF">
        <w:rPr>
          <w:lang w:eastAsia="ru-RU"/>
        </w:rPr>
        <w:t>зубов,</w:t>
      </w:r>
      <w:r>
        <w:rPr>
          <w:lang w:eastAsia="ru-RU"/>
        </w:rPr>
        <w:t xml:space="preserve"> </w:t>
      </w:r>
      <w:r w:rsidRPr="002117FF">
        <w:rPr>
          <w:lang w:eastAsia="ru-RU"/>
        </w:rPr>
        <w:t>межзубных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промежутков, языка; использование основных и дополнительных</w:t>
      </w:r>
      <w:r>
        <w:rPr>
          <w:lang w:eastAsia="ru-RU"/>
        </w:rPr>
        <w:t xml:space="preserve"> </w:t>
      </w:r>
      <w:r w:rsidRPr="002117FF">
        <w:rPr>
          <w:lang w:eastAsia="ru-RU"/>
        </w:rPr>
        <w:t>средств гигиены),</w:t>
      </w:r>
    </w:p>
    <w:p w14:paraId="263FFCC0" w14:textId="77777777" w:rsidR="00355537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участие</w:t>
      </w:r>
      <w:r>
        <w:rPr>
          <w:lang w:eastAsia="ru-RU"/>
        </w:rPr>
        <w:t xml:space="preserve"> </w:t>
      </w:r>
      <w:r w:rsidRPr="002117FF">
        <w:rPr>
          <w:lang w:eastAsia="ru-RU"/>
        </w:rPr>
        <w:t>в</w:t>
      </w:r>
      <w:r>
        <w:rPr>
          <w:lang w:eastAsia="ru-RU"/>
        </w:rPr>
        <w:t xml:space="preserve"> </w:t>
      </w:r>
      <w:r w:rsidRPr="002117FF">
        <w:rPr>
          <w:lang w:eastAsia="ru-RU"/>
        </w:rPr>
        <w:t>профилактических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программах,</w:t>
      </w:r>
      <w:r>
        <w:rPr>
          <w:lang w:eastAsia="ru-RU"/>
        </w:rPr>
        <w:t xml:space="preserve"> </w:t>
      </w:r>
      <w:r w:rsidRPr="002117FF">
        <w:rPr>
          <w:lang w:eastAsia="ru-RU"/>
        </w:rPr>
        <w:t>мероприятиях</w:t>
      </w:r>
      <w:r>
        <w:rPr>
          <w:lang w:eastAsia="ru-RU"/>
        </w:rPr>
        <w:t xml:space="preserve"> </w:t>
      </w:r>
      <w:r w:rsidRPr="002117FF">
        <w:rPr>
          <w:lang w:eastAsia="ru-RU"/>
        </w:rPr>
        <w:t>(когда,</w:t>
      </w:r>
      <w:r>
        <w:rPr>
          <w:lang w:eastAsia="ru-RU"/>
        </w:rPr>
        <w:t xml:space="preserve"> </w:t>
      </w:r>
      <w:r w:rsidRPr="002117FF">
        <w:rPr>
          <w:lang w:eastAsia="ru-RU"/>
        </w:rPr>
        <w:t>в</w:t>
      </w:r>
      <w:r>
        <w:rPr>
          <w:lang w:eastAsia="ru-RU"/>
        </w:rPr>
        <w:t xml:space="preserve"> </w:t>
      </w:r>
      <w:r w:rsidRPr="002117FF">
        <w:rPr>
          <w:lang w:eastAsia="ru-RU"/>
        </w:rPr>
        <w:t>течении</w:t>
      </w:r>
      <w:r>
        <w:rPr>
          <w:lang w:eastAsia="ru-RU"/>
        </w:rPr>
        <w:t xml:space="preserve"> </w:t>
      </w:r>
    </w:p>
    <w:p w14:paraId="459788B8" w14:textId="78210815" w:rsidR="002117FF" w:rsidRPr="002117FF" w:rsidRDefault="002117FF" w:rsidP="00355537">
      <w:pPr>
        <w:pStyle w:val="af1"/>
        <w:ind w:firstLine="0"/>
        <w:jc w:val="both"/>
        <w:rPr>
          <w:lang w:eastAsia="ru-RU"/>
        </w:rPr>
      </w:pPr>
      <w:r w:rsidRPr="002117FF">
        <w:rPr>
          <w:lang w:eastAsia="ru-RU"/>
        </w:rPr>
        <w:t>какого</w:t>
      </w:r>
      <w:r>
        <w:rPr>
          <w:lang w:eastAsia="ru-RU"/>
        </w:rPr>
        <w:t xml:space="preserve"> </w:t>
      </w:r>
      <w:r w:rsidRPr="002117FF">
        <w:rPr>
          <w:lang w:eastAsia="ru-RU"/>
        </w:rPr>
        <w:t>времени</w:t>
      </w:r>
      <w:r>
        <w:rPr>
          <w:lang w:eastAsia="ru-RU"/>
        </w:rPr>
        <w:t xml:space="preserve"> </w:t>
      </w:r>
      <w:r w:rsidRPr="002117FF">
        <w:rPr>
          <w:lang w:eastAsia="ru-RU"/>
        </w:rPr>
        <w:t>участвовал,</w:t>
      </w:r>
      <w:r>
        <w:rPr>
          <w:lang w:eastAsia="ru-RU"/>
        </w:rPr>
        <w:t xml:space="preserve"> </w:t>
      </w:r>
      <w:r w:rsidRPr="002117FF">
        <w:rPr>
          <w:lang w:eastAsia="ru-RU"/>
        </w:rPr>
        <w:t>какие</w:t>
      </w:r>
      <w:r>
        <w:rPr>
          <w:lang w:eastAsia="ru-RU"/>
        </w:rPr>
        <w:t xml:space="preserve"> </w:t>
      </w:r>
      <w:r w:rsidRPr="002117FF">
        <w:rPr>
          <w:lang w:eastAsia="ru-RU"/>
        </w:rPr>
        <w:t>методы</w:t>
      </w:r>
      <w:r>
        <w:rPr>
          <w:lang w:eastAsia="ru-RU"/>
        </w:rPr>
        <w:t xml:space="preserve"> </w:t>
      </w:r>
      <w:r w:rsidRPr="002117FF">
        <w:rPr>
          <w:lang w:eastAsia="ru-RU"/>
        </w:rPr>
        <w:t>использовались и их результаты),</w:t>
      </w:r>
    </w:p>
    <w:p w14:paraId="6164D3EF" w14:textId="6C8D3AE9" w:rsidR="002117FF" w:rsidRPr="002117FF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перенесенные заболевания,</w:t>
      </w:r>
    </w:p>
    <w:p w14:paraId="7DC4A77E" w14:textId="77777777" w:rsidR="00355537" w:rsidRDefault="002117FF" w:rsidP="00355537">
      <w:pPr>
        <w:pStyle w:val="af1"/>
        <w:numPr>
          <w:ilvl w:val="0"/>
          <w:numId w:val="17"/>
        </w:numPr>
        <w:jc w:val="both"/>
        <w:rPr>
          <w:lang w:eastAsia="ru-RU"/>
        </w:rPr>
      </w:pPr>
      <w:r w:rsidRPr="002117FF">
        <w:rPr>
          <w:lang w:eastAsia="ru-RU"/>
        </w:rPr>
        <w:t>наличи</w:t>
      </w:r>
      <w:r>
        <w:rPr>
          <w:lang w:eastAsia="ru-RU"/>
        </w:rPr>
        <w:t xml:space="preserve">е </w:t>
      </w:r>
      <w:r w:rsidRPr="002117FF">
        <w:rPr>
          <w:lang w:eastAsia="ru-RU"/>
        </w:rPr>
        <w:t>сопутствующих</w:t>
      </w:r>
      <w:r>
        <w:rPr>
          <w:lang w:eastAsia="ru-RU"/>
        </w:rPr>
        <w:t xml:space="preserve"> </w:t>
      </w:r>
      <w:r w:rsidRPr="002117FF">
        <w:rPr>
          <w:lang w:eastAsia="ru-RU"/>
        </w:rPr>
        <w:t>хронических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заболеваний</w:t>
      </w:r>
      <w:r>
        <w:rPr>
          <w:lang w:eastAsia="ru-RU"/>
        </w:rPr>
        <w:t xml:space="preserve"> </w:t>
      </w:r>
      <w:r w:rsidRPr="002117FF">
        <w:rPr>
          <w:lang w:eastAsia="ru-RU"/>
        </w:rPr>
        <w:t>(по</w:t>
      </w:r>
      <w:r>
        <w:rPr>
          <w:lang w:eastAsia="ru-RU"/>
        </w:rPr>
        <w:t xml:space="preserve"> </w:t>
      </w:r>
      <w:r w:rsidRPr="002117FF">
        <w:rPr>
          <w:lang w:eastAsia="ru-RU"/>
        </w:rPr>
        <w:t>органам и системам),</w:t>
      </w:r>
      <w:r>
        <w:rPr>
          <w:lang w:eastAsia="ru-RU"/>
        </w:rPr>
        <w:t xml:space="preserve"> </w:t>
      </w:r>
    </w:p>
    <w:p w14:paraId="42E1CBFE" w14:textId="34B4238D" w:rsidR="002117FF" w:rsidRPr="002117FF" w:rsidRDefault="002117FF" w:rsidP="00355537">
      <w:pPr>
        <w:pStyle w:val="af1"/>
        <w:ind w:firstLine="0"/>
        <w:jc w:val="both"/>
        <w:rPr>
          <w:lang w:eastAsia="ru-RU"/>
        </w:rPr>
      </w:pPr>
      <w:r w:rsidRPr="002117FF">
        <w:rPr>
          <w:lang w:eastAsia="ru-RU"/>
        </w:rPr>
        <w:t>опухолей,</w:t>
      </w:r>
    </w:p>
    <w:p w14:paraId="0340C87F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эндокринные</w:t>
      </w:r>
      <w:r>
        <w:rPr>
          <w:lang w:eastAsia="ru-RU"/>
        </w:rPr>
        <w:t xml:space="preserve"> </w:t>
      </w:r>
      <w:r w:rsidRPr="002117FF">
        <w:rPr>
          <w:lang w:eastAsia="ru-RU"/>
        </w:rPr>
        <w:t>дискорреляции</w:t>
      </w:r>
      <w:r>
        <w:rPr>
          <w:lang w:eastAsia="ru-RU"/>
        </w:rPr>
        <w:t xml:space="preserve"> </w:t>
      </w:r>
      <w:r w:rsidRPr="002117FF">
        <w:rPr>
          <w:lang w:eastAsia="ru-RU"/>
        </w:rPr>
        <w:t>(заболевания</w:t>
      </w:r>
      <w:r>
        <w:rPr>
          <w:lang w:eastAsia="ru-RU"/>
        </w:rPr>
        <w:t xml:space="preserve"> </w:t>
      </w:r>
      <w:r w:rsidRPr="002117FF">
        <w:rPr>
          <w:lang w:eastAsia="ru-RU"/>
        </w:rPr>
        <w:t>щитовидной,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поджелудочной</w:t>
      </w:r>
      <w:r>
        <w:rPr>
          <w:lang w:eastAsia="ru-RU"/>
        </w:rPr>
        <w:t xml:space="preserve"> </w:t>
      </w:r>
      <w:r w:rsidRPr="002117FF">
        <w:rPr>
          <w:lang w:eastAsia="ru-RU"/>
        </w:rPr>
        <w:t>желез),</w:t>
      </w:r>
      <w:r>
        <w:rPr>
          <w:lang w:eastAsia="ru-RU"/>
        </w:rPr>
        <w:t xml:space="preserve"> </w:t>
      </w:r>
    </w:p>
    <w:p w14:paraId="6BE843A8" w14:textId="284BE945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болезни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печени,</w:t>
      </w:r>
      <w:r>
        <w:rPr>
          <w:lang w:eastAsia="ru-RU"/>
        </w:rPr>
        <w:t xml:space="preserve"> </w:t>
      </w:r>
      <w:r w:rsidRPr="002117FF">
        <w:rPr>
          <w:lang w:eastAsia="ru-RU"/>
        </w:rPr>
        <w:t>легких,</w:t>
      </w:r>
      <w:r>
        <w:rPr>
          <w:lang w:eastAsia="ru-RU"/>
        </w:rPr>
        <w:t xml:space="preserve"> </w:t>
      </w:r>
      <w:r w:rsidRPr="002117FF">
        <w:rPr>
          <w:lang w:eastAsia="ru-RU"/>
        </w:rPr>
        <w:t>желудочно-кишечного тракта, заболевания крови,</w:t>
      </w:r>
    </w:p>
    <w:p w14:paraId="21771860" w14:textId="77777777" w:rsidR="00355537" w:rsidRDefault="00355537" w:rsidP="00355537">
      <w:pPr>
        <w:pStyle w:val="af1"/>
        <w:numPr>
          <w:ilvl w:val="0"/>
          <w:numId w:val="17"/>
        </w:numPr>
        <w:rPr>
          <w:lang w:eastAsia="ru-RU"/>
        </w:rPr>
      </w:pPr>
      <w:r>
        <w:rPr>
          <w:lang w:eastAsia="ru-RU"/>
        </w:rPr>
        <w:t>п</w:t>
      </w:r>
      <w:r w:rsidR="002117FF" w:rsidRPr="002117FF">
        <w:rPr>
          <w:lang w:eastAsia="ru-RU"/>
        </w:rPr>
        <w:t>роблемы</w:t>
      </w:r>
      <w:r w:rsidR="002117FF">
        <w:rPr>
          <w:lang w:eastAsia="ru-RU"/>
        </w:rPr>
        <w:t xml:space="preserve"> </w:t>
      </w:r>
      <w:r w:rsidR="002117FF" w:rsidRPr="002117FF">
        <w:rPr>
          <w:lang w:eastAsia="ru-RU"/>
        </w:rPr>
        <w:t>сердечно-сосудистой</w:t>
      </w:r>
      <w:r w:rsidR="002117FF">
        <w:rPr>
          <w:lang w:eastAsia="ru-RU"/>
        </w:rPr>
        <w:t xml:space="preserve"> </w:t>
      </w:r>
      <w:r w:rsidR="002117FF" w:rsidRPr="002117FF">
        <w:rPr>
          <w:lang w:eastAsia="ru-RU"/>
        </w:rPr>
        <w:t>системы:</w:t>
      </w:r>
      <w:r w:rsidR="002117FF">
        <w:rPr>
          <w:lang w:eastAsia="ru-RU"/>
        </w:rPr>
        <w:t xml:space="preserve"> </w:t>
      </w:r>
      <w:r w:rsidR="002117FF" w:rsidRPr="002117FF">
        <w:rPr>
          <w:lang w:eastAsia="ru-RU"/>
        </w:rPr>
        <w:t>острые</w:t>
      </w:r>
      <w:r w:rsidR="002117FF">
        <w:rPr>
          <w:lang w:eastAsia="ru-RU"/>
        </w:rPr>
        <w:t xml:space="preserve"> </w:t>
      </w:r>
      <w:r w:rsidR="002117FF" w:rsidRPr="002117FF">
        <w:rPr>
          <w:lang w:eastAsia="ru-RU"/>
        </w:rPr>
        <w:t>и</w:t>
      </w:r>
      <w:r w:rsidR="002117FF">
        <w:rPr>
          <w:lang w:eastAsia="ru-RU"/>
        </w:rPr>
        <w:t xml:space="preserve"> </w:t>
      </w:r>
      <w:r w:rsidR="002117FF" w:rsidRPr="002117FF">
        <w:rPr>
          <w:lang w:eastAsia="ru-RU"/>
        </w:rPr>
        <w:t xml:space="preserve">хронические формы </w:t>
      </w:r>
    </w:p>
    <w:p w14:paraId="61F718EE" w14:textId="11811E61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ишемической болезни сердца (инфаркт миокарда,</w:t>
      </w:r>
      <w:r>
        <w:rPr>
          <w:lang w:eastAsia="ru-RU"/>
        </w:rPr>
        <w:t xml:space="preserve"> </w:t>
      </w:r>
      <w:r w:rsidRPr="002117FF">
        <w:rPr>
          <w:lang w:eastAsia="ru-RU"/>
        </w:rPr>
        <w:t>нестабильная</w:t>
      </w:r>
      <w:r>
        <w:rPr>
          <w:lang w:eastAsia="ru-RU"/>
        </w:rPr>
        <w:t xml:space="preserve"> </w:t>
      </w:r>
      <w:r w:rsidRPr="002117FF">
        <w:rPr>
          <w:lang w:eastAsia="ru-RU"/>
        </w:rPr>
        <w:t>и</w:t>
      </w:r>
      <w:r>
        <w:rPr>
          <w:lang w:eastAsia="ru-RU"/>
        </w:rPr>
        <w:t xml:space="preserve"> </w:t>
      </w:r>
      <w:r w:rsidRPr="002117FF">
        <w:rPr>
          <w:lang w:eastAsia="ru-RU"/>
        </w:rPr>
        <w:t>стабильная</w:t>
      </w:r>
      <w:r>
        <w:rPr>
          <w:lang w:eastAsia="ru-RU"/>
        </w:rPr>
        <w:t xml:space="preserve"> </w:t>
      </w:r>
      <w:r w:rsidRPr="002117FF">
        <w:rPr>
          <w:lang w:eastAsia="ru-RU"/>
        </w:rPr>
        <w:t>стенокардия,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постинфарктный</w:t>
      </w:r>
      <w:r>
        <w:rPr>
          <w:lang w:eastAsia="ru-RU"/>
        </w:rPr>
        <w:t xml:space="preserve"> </w:t>
      </w:r>
      <w:r w:rsidRPr="002117FF">
        <w:rPr>
          <w:lang w:eastAsia="ru-RU"/>
        </w:rPr>
        <w:t>кардиосклероз),</w:t>
      </w:r>
    </w:p>
    <w:p w14:paraId="293E0E0D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поражения</w:t>
      </w:r>
      <w:r>
        <w:rPr>
          <w:lang w:eastAsia="ru-RU"/>
        </w:rPr>
        <w:t xml:space="preserve"> </w:t>
      </w:r>
      <w:r w:rsidRPr="002117FF">
        <w:rPr>
          <w:lang w:eastAsia="ru-RU"/>
        </w:rPr>
        <w:t>сердца</w:t>
      </w:r>
      <w:r>
        <w:rPr>
          <w:lang w:eastAsia="ru-RU"/>
        </w:rPr>
        <w:t xml:space="preserve"> </w:t>
      </w:r>
      <w:r w:rsidRPr="002117FF">
        <w:rPr>
          <w:lang w:eastAsia="ru-RU"/>
        </w:rPr>
        <w:t>при</w:t>
      </w:r>
      <w:r>
        <w:rPr>
          <w:lang w:eastAsia="ru-RU"/>
        </w:rPr>
        <w:t xml:space="preserve"> </w:t>
      </w:r>
      <w:r w:rsidRPr="002117FF">
        <w:rPr>
          <w:lang w:eastAsia="ru-RU"/>
        </w:rPr>
        <w:t>системных</w:t>
      </w:r>
      <w:r>
        <w:rPr>
          <w:lang w:eastAsia="ru-RU"/>
        </w:rPr>
        <w:t xml:space="preserve"> </w:t>
      </w:r>
      <w:r w:rsidRPr="002117FF">
        <w:rPr>
          <w:lang w:eastAsia="ru-RU"/>
        </w:rPr>
        <w:t>заболеваниях</w:t>
      </w:r>
      <w:r>
        <w:rPr>
          <w:lang w:eastAsia="ru-RU"/>
        </w:rPr>
        <w:t xml:space="preserve"> </w:t>
      </w:r>
      <w:r w:rsidRPr="002117FF">
        <w:rPr>
          <w:lang w:eastAsia="ru-RU"/>
        </w:rPr>
        <w:t xml:space="preserve">соединительной ткани </w:t>
      </w:r>
    </w:p>
    <w:p w14:paraId="60E5C1CA" w14:textId="7A51A544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(инфекционный эндокардит, ревматический и</w:t>
      </w:r>
      <w:r>
        <w:rPr>
          <w:lang w:eastAsia="ru-RU"/>
        </w:rPr>
        <w:t xml:space="preserve"> </w:t>
      </w:r>
      <w:r w:rsidRPr="002117FF">
        <w:rPr>
          <w:lang w:eastAsia="ru-RU"/>
        </w:rPr>
        <w:t>инфекционно-аллергический миокардит) и другие,</w:t>
      </w:r>
    </w:p>
    <w:p w14:paraId="66CC04B9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 артериальной гипертензии, уровень артериального</w:t>
      </w:r>
      <w:r>
        <w:rPr>
          <w:lang w:eastAsia="ru-RU"/>
        </w:rPr>
        <w:t xml:space="preserve"> </w:t>
      </w:r>
      <w:r w:rsidRPr="002117FF">
        <w:rPr>
          <w:lang w:eastAsia="ru-RU"/>
        </w:rPr>
        <w:t>давления</w:t>
      </w:r>
      <w:r>
        <w:rPr>
          <w:lang w:eastAsia="ru-RU"/>
        </w:rPr>
        <w:t xml:space="preserve"> </w:t>
      </w:r>
      <w:r w:rsidRPr="002117FF">
        <w:rPr>
          <w:lang w:eastAsia="ru-RU"/>
        </w:rPr>
        <w:t>(высокое,</w:t>
      </w:r>
      <w:r>
        <w:rPr>
          <w:lang w:eastAsia="ru-RU"/>
        </w:rPr>
        <w:t xml:space="preserve"> </w:t>
      </w:r>
    </w:p>
    <w:p w14:paraId="06D7C852" w14:textId="73A6F32D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низкое,</w:t>
      </w:r>
      <w:r>
        <w:rPr>
          <w:lang w:eastAsia="ru-RU"/>
        </w:rPr>
        <w:t xml:space="preserve"> </w:t>
      </w:r>
      <w:r w:rsidRPr="002117FF">
        <w:rPr>
          <w:lang w:eastAsia="ru-RU"/>
        </w:rPr>
        <w:t>в</w:t>
      </w:r>
      <w:r>
        <w:rPr>
          <w:lang w:eastAsia="ru-RU"/>
        </w:rPr>
        <w:t xml:space="preserve"> </w:t>
      </w:r>
      <w:r w:rsidRPr="002117FF">
        <w:rPr>
          <w:lang w:eastAsia="ru-RU"/>
        </w:rPr>
        <w:t>течение</w:t>
      </w:r>
      <w:r>
        <w:rPr>
          <w:lang w:eastAsia="ru-RU"/>
        </w:rPr>
        <w:t xml:space="preserve"> </w:t>
      </w:r>
      <w:r w:rsidRPr="002117FF">
        <w:rPr>
          <w:lang w:eastAsia="ru-RU"/>
        </w:rPr>
        <w:t>какого</w:t>
      </w:r>
      <w:r>
        <w:rPr>
          <w:lang w:eastAsia="ru-RU"/>
        </w:rPr>
        <w:t xml:space="preserve"> </w:t>
      </w:r>
      <w:r w:rsidRPr="002117FF">
        <w:rPr>
          <w:lang w:eastAsia="ru-RU"/>
        </w:rPr>
        <w:t>периода),</w:t>
      </w:r>
      <w:r>
        <w:rPr>
          <w:lang w:eastAsia="ru-RU"/>
        </w:rPr>
        <w:t xml:space="preserve"> </w:t>
      </w:r>
      <w:r w:rsidRPr="002117FF">
        <w:rPr>
          <w:lang w:eastAsia="ru-RU"/>
        </w:rPr>
        <w:t>гипертонические кризы в анамнезе,</w:t>
      </w:r>
    </w:p>
    <w:p w14:paraId="1F2C9B01" w14:textId="544A74C8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 аллергических реакций, их проявление,</w:t>
      </w:r>
    </w:p>
    <w:p w14:paraId="6E9EE150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пребывание на стационарном лечении в течение последних 10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 xml:space="preserve">лет, частота и </w:t>
      </w:r>
    </w:p>
    <w:p w14:paraId="63F2D83E" w14:textId="52C1C491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причина госпитализаций,</w:t>
      </w:r>
    </w:p>
    <w:p w14:paraId="055FFF7F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обследование у врача общей практики, терапевта, кардиолога,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 xml:space="preserve">эндокринолога, </w:t>
      </w:r>
    </w:p>
    <w:p w14:paraId="28B255AA" w14:textId="4468D92A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дерматолога и др. в течение последних 5 лет,</w:t>
      </w:r>
    </w:p>
    <w:p w14:paraId="262C1EAE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прием лекарственных препаратов: группы лекарственных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 xml:space="preserve">средств и </w:t>
      </w:r>
    </w:p>
    <w:p w14:paraId="2BB55678" w14:textId="288234B0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длительность их приема, дозы,</w:t>
      </w:r>
    </w:p>
    <w:p w14:paraId="66C3014C" w14:textId="29AC481B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постоянное применение лекарственных средств,</w:t>
      </w:r>
    </w:p>
    <w:p w14:paraId="3606F726" w14:textId="12C1F5D8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гепатита,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венерологических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заболеваний,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туберкулеза,</w:t>
      </w:r>
    </w:p>
    <w:p w14:paraId="789FFD2F" w14:textId="6251DECF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генетических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аномалий,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наследственных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заболеваний,</w:t>
      </w:r>
    </w:p>
    <w:p w14:paraId="2B2B883A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выполненные ранее оперативные вмешательства, проводимые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переливания</w:t>
      </w:r>
      <w:r w:rsidR="00355537">
        <w:rPr>
          <w:lang w:eastAsia="ru-RU"/>
        </w:rPr>
        <w:t xml:space="preserve"> </w:t>
      </w:r>
    </w:p>
    <w:p w14:paraId="1B7B7D04" w14:textId="54D930A2" w:rsidR="00355537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крови,</w:t>
      </w:r>
      <w:r w:rsidR="00355537">
        <w:rPr>
          <w:lang w:eastAsia="ru-RU"/>
        </w:rPr>
        <w:t xml:space="preserve"> </w:t>
      </w:r>
    </w:p>
    <w:p w14:paraId="53124848" w14:textId="20D61734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вредных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привычек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у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взрослых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>(употребление алкоголя, курение),</w:t>
      </w:r>
    </w:p>
    <w:p w14:paraId="2C702827" w14:textId="77777777" w:rsidR="00355537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 вредных привычек у пациентов детского возраста</w:t>
      </w:r>
      <w:r w:rsidR="00355537">
        <w:rPr>
          <w:lang w:eastAsia="ru-RU"/>
        </w:rPr>
        <w:t xml:space="preserve"> </w:t>
      </w:r>
      <w:r w:rsidRPr="002117FF">
        <w:rPr>
          <w:lang w:eastAsia="ru-RU"/>
        </w:rPr>
        <w:t xml:space="preserve">(сосание щек, </w:t>
      </w:r>
    </w:p>
    <w:p w14:paraId="77AB569D" w14:textId="271D5C71" w:rsidR="002117FF" w:rsidRPr="002117FF" w:rsidRDefault="002117FF" w:rsidP="00355537">
      <w:pPr>
        <w:pStyle w:val="af1"/>
        <w:ind w:firstLine="0"/>
        <w:rPr>
          <w:lang w:eastAsia="ru-RU"/>
        </w:rPr>
      </w:pPr>
      <w:r w:rsidRPr="002117FF">
        <w:rPr>
          <w:lang w:eastAsia="ru-RU"/>
        </w:rPr>
        <w:t>пальцев, ручек, прикусывание губ и др.),</w:t>
      </w:r>
    </w:p>
    <w:p w14:paraId="2C90F0AD" w14:textId="4054167A" w:rsidR="002117FF" w:rsidRPr="002117FF" w:rsidRDefault="002117FF" w:rsidP="00355537">
      <w:pPr>
        <w:pStyle w:val="af1"/>
        <w:numPr>
          <w:ilvl w:val="0"/>
          <w:numId w:val="17"/>
        </w:numPr>
        <w:rPr>
          <w:lang w:eastAsia="ru-RU"/>
        </w:rPr>
      </w:pPr>
      <w:r w:rsidRPr="002117FF">
        <w:rPr>
          <w:lang w:eastAsia="ru-RU"/>
        </w:rPr>
        <w:t>наличие вредных производственных факторов.</w:t>
      </w:r>
    </w:p>
    <w:p w14:paraId="0C16DB70" w14:textId="75E18F01" w:rsidR="002743B0" w:rsidRPr="002743B0" w:rsidRDefault="00355537" w:rsidP="00AD4F55">
      <w:pPr>
        <w:pStyle w:val="af1"/>
        <w:ind w:firstLine="0"/>
        <w:jc w:val="both"/>
      </w:pPr>
      <w:r>
        <w:rPr>
          <w:b/>
          <w:bCs/>
        </w:rPr>
        <w:lastRenderedPageBreak/>
        <w:t>5.1.3  Анамнез заболевания.</w:t>
      </w:r>
      <w:r w:rsidR="002743B0">
        <w:rPr>
          <w:b/>
          <w:bCs/>
        </w:rPr>
        <w:t xml:space="preserve"> </w:t>
      </w:r>
      <w:r w:rsidR="002743B0" w:rsidRPr="00AF6FD6">
        <w:t>Подробно, в хронологической последовательности, описываются начальные симптомы заболевания,</w:t>
      </w:r>
      <w:r w:rsidR="002743B0">
        <w:t xml:space="preserve"> как давно началось заболевание, характер его течения – острый или хронический</w:t>
      </w:r>
      <w:r w:rsidR="002743B0" w:rsidRPr="00AF6FD6">
        <w:t>, появление новых</w:t>
      </w:r>
      <w:r w:rsidR="002743B0">
        <w:t xml:space="preserve"> </w:t>
      </w:r>
      <w:r w:rsidR="002743B0" w:rsidRPr="00AF6FD6">
        <w:t xml:space="preserve">симптомов, их дальнейшее развитие до момента обращения в клинику. С чем </w:t>
      </w:r>
      <w:r w:rsidR="002743B0">
        <w:t xml:space="preserve">сам пациент  (его родители) </w:t>
      </w:r>
      <w:r w:rsidR="002743B0" w:rsidRPr="00AF6FD6">
        <w:t>связывает свое заболевание</w:t>
      </w:r>
      <w:r w:rsidR="002743B0">
        <w:t>.</w:t>
      </w:r>
      <w:r w:rsidR="002743B0" w:rsidRPr="002743B0">
        <w:t xml:space="preserve"> </w:t>
      </w:r>
      <w:r w:rsidR="002743B0">
        <w:t>П</w:t>
      </w:r>
      <w:r w:rsidR="002743B0" w:rsidRPr="002743B0">
        <w:t xml:space="preserve">роводилось </w:t>
      </w:r>
      <w:r w:rsidR="002743B0">
        <w:t xml:space="preserve">ли  какое </w:t>
      </w:r>
      <w:r w:rsidR="002743B0" w:rsidRPr="002743B0">
        <w:t>лечение</w:t>
      </w:r>
      <w:r w:rsidR="002743B0">
        <w:t xml:space="preserve">. </w:t>
      </w:r>
      <w:r w:rsidR="002743B0" w:rsidRPr="002743B0">
        <w:t>Продолжительность и эффективность предшествующего лечения.</w:t>
      </w:r>
    </w:p>
    <w:p w14:paraId="5EE77383" w14:textId="35DBCE03" w:rsidR="007737A5" w:rsidRPr="00C425CF" w:rsidRDefault="002743B0" w:rsidP="00C425CF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F6FD6">
        <w:rPr>
          <w:rFonts w:ascii="Times New Roman" w:hAnsi="Times New Roman"/>
          <w:sz w:val="24"/>
          <w:szCs w:val="24"/>
        </w:rPr>
        <w:t xml:space="preserve">При хроническом течении заболевания необходимо выяснить, ставился ли диагноз, частоту обострений, причины, их вызывающие, связь между временем года или другими факторами. Наличие либо отсутствие прогрессирования заболевания по мере обострений. </w:t>
      </w:r>
    </w:p>
    <w:p w14:paraId="15834618" w14:textId="359CE419" w:rsidR="00714311" w:rsidRDefault="00714311" w:rsidP="00714311">
      <w:pPr>
        <w:pStyle w:val="af1"/>
        <w:ind w:firstLine="0"/>
        <w:rPr>
          <w:b/>
          <w:bCs/>
        </w:rPr>
      </w:pPr>
      <w:r>
        <w:rPr>
          <w:b/>
          <w:bCs/>
        </w:rPr>
        <w:t xml:space="preserve">5.2. </w:t>
      </w:r>
      <w:r w:rsidR="00D008D6">
        <w:rPr>
          <w:b/>
          <w:bCs/>
        </w:rPr>
        <w:t>Внешний о</w:t>
      </w:r>
      <w:r>
        <w:rPr>
          <w:b/>
          <w:bCs/>
        </w:rPr>
        <w:t>смотр</w:t>
      </w:r>
      <w:r w:rsidR="00D008D6">
        <w:rPr>
          <w:b/>
          <w:bCs/>
        </w:rPr>
        <w:t xml:space="preserve"> </w:t>
      </w:r>
      <w:r w:rsidR="00433D17">
        <w:rPr>
          <w:b/>
          <w:bCs/>
        </w:rPr>
        <w:t xml:space="preserve">лица </w:t>
      </w:r>
      <w:r>
        <w:rPr>
          <w:b/>
          <w:bCs/>
        </w:rPr>
        <w:t>пациента</w:t>
      </w:r>
    </w:p>
    <w:p w14:paraId="62AB7E4D" w14:textId="604012D9" w:rsidR="00AD4F55" w:rsidRPr="00AD4F55" w:rsidRDefault="00AD4F55" w:rsidP="007737A5">
      <w:pPr>
        <w:pStyle w:val="af1"/>
      </w:pPr>
      <w:r w:rsidRPr="00AD4F55">
        <w:t>Провести осмотр лица пациента, незаметно для него во время опроса, обращать внимание на:</w:t>
      </w:r>
    </w:p>
    <w:p w14:paraId="537716F4" w14:textId="2D717DDC" w:rsidR="00CE2DD3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состояния кожных покровов лица (цвет, тургор, сыпь, рубцы и т.д.) и видимых слизистых (красная кайма губ, глаз, носа)</w:t>
      </w:r>
    </w:p>
    <w:p w14:paraId="75F630A5" w14:textId="0835280C" w:rsidR="00AD4F55" w:rsidRDefault="00AD4F55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положение углов рта (приподняты, опущены)</w:t>
      </w:r>
    </w:p>
    <w:p w14:paraId="1AB86662" w14:textId="310BD184" w:rsidR="00CE2DD3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линию смыкания губ</w:t>
      </w:r>
      <w:r w:rsidR="00AD4F55">
        <w:rPr>
          <w:lang w:eastAsia="ru-RU"/>
        </w:rPr>
        <w:t xml:space="preserve"> (наличие заеды)</w:t>
      </w:r>
    </w:p>
    <w:p w14:paraId="1E3092AF" w14:textId="713A603D" w:rsidR="00AD4F55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</w:t>
      </w:r>
      <w:r w:rsidR="00AD4F55">
        <w:rPr>
          <w:lang w:eastAsia="ru-RU"/>
        </w:rPr>
        <w:t xml:space="preserve"> степень обнажения передних зубов  или альвеолярной части при разговоре и улыбке</w:t>
      </w:r>
    </w:p>
    <w:p w14:paraId="2F3C8BFA" w14:textId="5F394887" w:rsidR="00CE2DD3" w:rsidRDefault="00AD4F55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положение подбородка (прямое, выступает, западает, смещен в сторону)</w:t>
      </w:r>
    </w:p>
    <w:p w14:paraId="40D2CF82" w14:textId="3AE1A259" w:rsidR="00CE2DD3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симметричность половин лица</w:t>
      </w:r>
    </w:p>
    <w:p w14:paraId="726F9853" w14:textId="1CF2CABF" w:rsidR="00CE2DD3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высоту нижней части лица</w:t>
      </w:r>
      <w:r w:rsidR="00AD4F55">
        <w:rPr>
          <w:lang w:eastAsia="ru-RU"/>
        </w:rPr>
        <w:t xml:space="preserve"> (пропорциональная, увеличенная, уменьшенная)</w:t>
      </w:r>
    </w:p>
    <w:p w14:paraId="5A39B192" w14:textId="1172F7A2" w:rsidR="00CE2DD3" w:rsidRDefault="00CE2DD3" w:rsidP="00CE2DD3">
      <w:pPr>
        <w:pStyle w:val="af1"/>
        <w:ind w:firstLine="0"/>
        <w:rPr>
          <w:lang w:eastAsia="ru-RU"/>
        </w:rPr>
      </w:pPr>
      <w:r>
        <w:rPr>
          <w:lang w:eastAsia="ru-RU"/>
        </w:rPr>
        <w:t>- выраженность подбородочной и носогубной складок (сглажены, умеренно сглажены, выражены, углублены).</w:t>
      </w:r>
    </w:p>
    <w:p w14:paraId="29529EE2" w14:textId="77777777" w:rsidR="00433D17" w:rsidRDefault="00433D17" w:rsidP="00433D17">
      <w:pPr>
        <w:pStyle w:val="af1"/>
        <w:ind w:firstLine="0"/>
        <w:rPr>
          <w:b/>
          <w:bCs/>
          <w:lang w:eastAsia="ru-RU"/>
        </w:rPr>
      </w:pPr>
    </w:p>
    <w:p w14:paraId="6612F9C1" w14:textId="796B6D72" w:rsidR="00714311" w:rsidRPr="00714311" w:rsidRDefault="00714311" w:rsidP="00433D17">
      <w:pPr>
        <w:pStyle w:val="af1"/>
        <w:ind w:firstLine="0"/>
        <w:rPr>
          <w:b/>
          <w:bCs/>
          <w:lang w:eastAsia="ru-RU"/>
        </w:rPr>
      </w:pPr>
      <w:r w:rsidRPr="00714311">
        <w:rPr>
          <w:b/>
          <w:bCs/>
          <w:lang w:eastAsia="ru-RU"/>
        </w:rPr>
        <w:t>5.3 Пальпация мягких тканей лица и полости рта</w:t>
      </w:r>
    </w:p>
    <w:p w14:paraId="555F5400" w14:textId="37B1B585" w:rsidR="00D83F27" w:rsidRPr="00F6386B" w:rsidRDefault="00F6386B" w:rsidP="00B9082E">
      <w:pPr>
        <w:pStyle w:val="af1"/>
        <w:ind w:firstLine="0"/>
        <w:jc w:val="both"/>
        <w:rPr>
          <w:lang w:eastAsia="ru-RU"/>
        </w:rPr>
      </w:pPr>
      <w:r w:rsidRPr="00A532D0">
        <w:rPr>
          <w:b/>
          <w:bCs/>
          <w:lang w:eastAsia="ru-RU"/>
        </w:rPr>
        <w:t>5.3.</w:t>
      </w:r>
      <w:r w:rsidR="007737A5" w:rsidRPr="00A532D0">
        <w:rPr>
          <w:b/>
          <w:bCs/>
          <w:lang w:eastAsia="ru-RU"/>
        </w:rPr>
        <w:t>1</w:t>
      </w:r>
      <w:r w:rsidR="007737A5">
        <w:rPr>
          <w:lang w:eastAsia="ru-RU"/>
        </w:rPr>
        <w:t xml:space="preserve"> </w:t>
      </w:r>
      <w:r w:rsidR="007737A5" w:rsidRPr="00B9082E">
        <w:rPr>
          <w:i/>
          <w:iCs/>
          <w:lang w:eastAsia="ru-RU"/>
        </w:rPr>
        <w:t>Провести п</w:t>
      </w:r>
      <w:r w:rsidR="00CE2DD3" w:rsidRPr="00B9082E">
        <w:rPr>
          <w:i/>
          <w:iCs/>
          <w:lang w:eastAsia="ru-RU"/>
        </w:rPr>
        <w:t xml:space="preserve">альпацию </w:t>
      </w:r>
      <w:r w:rsidRPr="00B9082E">
        <w:rPr>
          <w:i/>
          <w:iCs/>
          <w:lang w:eastAsia="ru-RU"/>
        </w:rPr>
        <w:t>височно-нижнечелюстного сустава</w:t>
      </w:r>
      <w:r w:rsidR="00CE2DD3" w:rsidRPr="00CE2DD3">
        <w:rPr>
          <w:lang w:eastAsia="ru-RU"/>
        </w:rPr>
        <w:t xml:space="preserve"> путем наложения</w:t>
      </w:r>
      <w:r>
        <w:rPr>
          <w:lang w:eastAsia="ru-RU"/>
        </w:rPr>
        <w:t xml:space="preserve"> </w:t>
      </w:r>
      <w:r w:rsidR="00CE2DD3" w:rsidRPr="00CE2DD3">
        <w:rPr>
          <w:lang w:eastAsia="ru-RU"/>
        </w:rPr>
        <w:t>пальцев на кожу спереди</w:t>
      </w:r>
      <w:r>
        <w:rPr>
          <w:lang w:eastAsia="ru-RU"/>
        </w:rPr>
        <w:t xml:space="preserve"> </w:t>
      </w:r>
      <w:r w:rsidR="00CE2DD3" w:rsidRPr="00CE2DD3">
        <w:rPr>
          <w:lang w:eastAsia="ru-RU"/>
        </w:rPr>
        <w:t>козелка ушной раковины или введения пальцев в наружный слуховой проход.</w:t>
      </w:r>
      <w:r>
        <w:rPr>
          <w:lang w:eastAsia="ru-RU"/>
        </w:rPr>
        <w:t xml:space="preserve"> </w:t>
      </w:r>
      <w:r w:rsidR="00CE2DD3" w:rsidRPr="00CE2DD3">
        <w:rPr>
          <w:lang w:eastAsia="ru-RU"/>
        </w:rPr>
        <w:t>При пальпации сустава может появиться боль, часто ощущаются толчки, щел</w:t>
      </w:r>
      <w:r w:rsidR="00CE2DD3">
        <w:rPr>
          <w:shd w:val="clear" w:color="auto" w:fill="FFFFFF"/>
        </w:rPr>
        <w:t>канье, хруст; синхронность движений головки, плавность амплитуды движения</w:t>
      </w:r>
      <w:r w:rsidR="00D83F27">
        <w:rPr>
          <w:shd w:val="clear" w:color="auto" w:fill="FFFFFF"/>
        </w:rPr>
        <w:t>. (рис.1)</w:t>
      </w:r>
    </w:p>
    <w:p w14:paraId="361D85A0" w14:textId="74CEAD24" w:rsidR="00CE2DD3" w:rsidRDefault="00D83F27" w:rsidP="00D83F27">
      <w:pPr>
        <w:pStyle w:val="af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8A87EDC" wp14:editId="294FD63E">
            <wp:extent cx="1158949" cy="13256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6" t="29504" r="52031" b="21210"/>
                    <a:stretch/>
                  </pic:blipFill>
                  <pic:spPr bwMode="auto">
                    <a:xfrm>
                      <a:off x="0" y="0"/>
                      <a:ext cx="1164214" cy="13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31A8CD40" wp14:editId="62C01588">
            <wp:extent cx="1298827" cy="12759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42" t="29504" r="24735" b="21210"/>
                    <a:stretch/>
                  </pic:blipFill>
                  <pic:spPr bwMode="auto">
                    <a:xfrm>
                      <a:off x="0" y="0"/>
                      <a:ext cx="1304612" cy="12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CE97E" w14:textId="1A8652AE" w:rsidR="00B9082E" w:rsidRPr="00B9082E" w:rsidRDefault="00D83F27" w:rsidP="00B9082E">
      <w:pPr>
        <w:pStyle w:val="af1"/>
        <w:jc w:val="center"/>
        <w:rPr>
          <w:sz w:val="20"/>
          <w:szCs w:val="20"/>
        </w:rPr>
      </w:pPr>
      <w:r w:rsidRPr="00D83F27">
        <w:rPr>
          <w:noProof/>
          <w:sz w:val="20"/>
          <w:szCs w:val="20"/>
        </w:rPr>
        <w:t>Рис.1. Пальпация височно-нижнечелюстного сустава</w:t>
      </w:r>
    </w:p>
    <w:p w14:paraId="3E6CCCBC" w14:textId="65A4617A" w:rsidR="00B9082E" w:rsidRDefault="00D83F27" w:rsidP="007737A5">
      <w:pPr>
        <w:pStyle w:val="af1"/>
        <w:ind w:firstLine="0"/>
        <w:jc w:val="both"/>
      </w:pPr>
      <w:r w:rsidRPr="00A532D0">
        <w:rPr>
          <w:b/>
          <w:bCs/>
          <w:lang w:eastAsia="ru-RU"/>
        </w:rPr>
        <w:t>5.3.</w:t>
      </w:r>
      <w:r w:rsidR="007737A5" w:rsidRPr="00A532D0">
        <w:rPr>
          <w:b/>
          <w:bCs/>
          <w:lang w:eastAsia="ru-RU"/>
        </w:rPr>
        <w:t>2</w:t>
      </w:r>
      <w:r w:rsidR="007737A5">
        <w:rPr>
          <w:lang w:eastAsia="ru-RU"/>
        </w:rPr>
        <w:t xml:space="preserve"> </w:t>
      </w:r>
      <w:r w:rsidR="007737A5" w:rsidRPr="00B9082E">
        <w:rPr>
          <w:i/>
          <w:iCs/>
        </w:rPr>
        <w:t>При пальпации собственно жевательной мышцы</w:t>
      </w:r>
      <w:r w:rsidR="007737A5" w:rsidRPr="007737A5">
        <w:t> (рис.2.</w:t>
      </w:r>
      <w:r w:rsidR="00A532D0">
        <w:t xml:space="preserve"> </w:t>
      </w:r>
      <w:r w:rsidR="007737A5" w:rsidRPr="007737A5">
        <w:t>а) большой палец устанавливается на её передний край, остальные располагаются по заднему краю. Мышца осторожно сжимает</w:t>
      </w:r>
      <w:r w:rsidR="007737A5" w:rsidRPr="007737A5">
        <w:softHyphen/>
        <w:t>ся пальцами. Можно пальпировать её указательным пальцем со стороны полости рта, большим — снаружи. Таким образом оп</w:t>
      </w:r>
      <w:r w:rsidR="007737A5" w:rsidRPr="007737A5">
        <w:softHyphen/>
        <w:t>ределяют степень развития и выраженность мышцы, её тонус, участки уплотнения и болевые точки, если таковые имеются</w:t>
      </w:r>
      <w:r w:rsidR="00B9082E">
        <w:t>.</w:t>
      </w:r>
    </w:p>
    <w:p w14:paraId="6E3C80F3" w14:textId="77777777" w:rsidR="00B9082E" w:rsidRPr="007737A5" w:rsidRDefault="00B9082E" w:rsidP="007737A5">
      <w:pPr>
        <w:pStyle w:val="af1"/>
        <w:ind w:firstLine="0"/>
        <w:jc w:val="both"/>
      </w:pPr>
    </w:p>
    <w:p w14:paraId="2CF4E21F" w14:textId="6910CCF4" w:rsidR="00E901B8" w:rsidRDefault="007737A5" w:rsidP="00A532D0">
      <w:pPr>
        <w:pStyle w:val="af1"/>
        <w:ind w:firstLine="0"/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421C8A" wp14:editId="34411BE8">
            <wp:extent cx="1446028" cy="141639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6" t="2412" r="49057" b="6909"/>
                    <a:stretch/>
                  </pic:blipFill>
                  <pic:spPr bwMode="auto">
                    <a:xfrm>
                      <a:off x="0" y="0"/>
                      <a:ext cx="1455554" cy="14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32D0">
        <w:rPr>
          <w:noProof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45EFB3A3" wp14:editId="68BAB7F3">
            <wp:extent cx="1233377" cy="13617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88" t="1446" r="17797" b="6456"/>
                    <a:stretch/>
                  </pic:blipFill>
                  <pic:spPr bwMode="auto">
                    <a:xfrm>
                      <a:off x="0" y="0"/>
                      <a:ext cx="1239841" cy="136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513B6" w14:textId="47083231" w:rsidR="00A532D0" w:rsidRPr="00A532D0" w:rsidRDefault="00A532D0" w:rsidP="007737A5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</w:t>
      </w:r>
      <w:r w:rsidRPr="00A532D0">
        <w:rPr>
          <w:sz w:val="20"/>
          <w:szCs w:val="20"/>
          <w:lang w:eastAsia="ru-RU"/>
        </w:rPr>
        <w:t xml:space="preserve">а  </w:t>
      </w:r>
      <w:r>
        <w:rPr>
          <w:sz w:val="20"/>
          <w:szCs w:val="20"/>
          <w:lang w:eastAsia="ru-RU"/>
        </w:rPr>
        <w:t xml:space="preserve">                                                                        </w:t>
      </w:r>
      <w:r w:rsidRPr="00A532D0">
        <w:rPr>
          <w:sz w:val="20"/>
          <w:szCs w:val="20"/>
          <w:lang w:eastAsia="ru-RU"/>
        </w:rPr>
        <w:t xml:space="preserve">б </w:t>
      </w:r>
    </w:p>
    <w:p w14:paraId="202D01A8" w14:textId="6CF55FD6" w:rsidR="00124558" w:rsidRPr="00124558" w:rsidRDefault="00124558" w:rsidP="00124558">
      <w:pPr>
        <w:pStyle w:val="af1"/>
        <w:ind w:firstLine="0"/>
        <w:jc w:val="center"/>
        <w:rPr>
          <w:sz w:val="20"/>
          <w:szCs w:val="20"/>
          <w:lang w:eastAsia="ru-RU"/>
        </w:rPr>
      </w:pPr>
      <w:r w:rsidRPr="00124558">
        <w:rPr>
          <w:sz w:val="20"/>
          <w:szCs w:val="20"/>
          <w:lang w:eastAsia="ru-RU"/>
        </w:rPr>
        <w:t xml:space="preserve">Рис.2. </w:t>
      </w:r>
      <w:r w:rsidR="00A532D0">
        <w:rPr>
          <w:sz w:val="20"/>
          <w:szCs w:val="20"/>
          <w:lang w:eastAsia="ru-RU"/>
        </w:rPr>
        <w:t>Пальпация жевательной (а) и медиальной крыловидной (б) мышц</w:t>
      </w:r>
    </w:p>
    <w:p w14:paraId="3A7B5D84" w14:textId="77777777" w:rsidR="00C425CF" w:rsidRDefault="00C425CF" w:rsidP="00A532D0">
      <w:pPr>
        <w:pStyle w:val="af1"/>
        <w:ind w:firstLine="0"/>
        <w:jc w:val="both"/>
        <w:rPr>
          <w:b/>
          <w:bCs/>
        </w:rPr>
      </w:pPr>
    </w:p>
    <w:p w14:paraId="110C14E6" w14:textId="33A42064" w:rsidR="00A532D0" w:rsidRPr="00A532D0" w:rsidRDefault="00A532D0" w:rsidP="00A532D0">
      <w:pPr>
        <w:pStyle w:val="af1"/>
        <w:ind w:firstLine="0"/>
        <w:jc w:val="both"/>
      </w:pPr>
      <w:r w:rsidRPr="00A532D0">
        <w:rPr>
          <w:b/>
          <w:bCs/>
        </w:rPr>
        <w:t>5.3.3</w:t>
      </w:r>
      <w:r>
        <w:t xml:space="preserve"> </w:t>
      </w:r>
      <w:r w:rsidRPr="00B9082E">
        <w:rPr>
          <w:i/>
          <w:iCs/>
        </w:rPr>
        <w:t>Передняя поверхность медиальной крыловидной мышцы</w:t>
      </w:r>
      <w:r w:rsidRPr="00A532D0">
        <w:t> (рис.2</w:t>
      </w:r>
      <w:r>
        <w:t>.</w:t>
      </w:r>
      <w:r w:rsidRPr="00A532D0">
        <w:t xml:space="preserve"> б) исследуется указательным пальцем, скользящим вверх по крылочелюстной складке из ретромолярной области нижней челюсти. Нижняя её часть также пальпируется внутриротовым доступом, при опускании указательного пальца в дистальные отделы подъязычной области, к углу нижней челюсти. При пальпации медиальной крыловидной мышцы указательный палец направляют также по слизистой оболочке вестибулярной поверхности альвеолярного отростка верхней челюсти дистально и вверх, за альвеолярный бугор.</w:t>
      </w:r>
    </w:p>
    <w:p w14:paraId="6844B881" w14:textId="26C45E12" w:rsidR="00A532D0" w:rsidRDefault="00E901B8" w:rsidP="00433D17">
      <w:pPr>
        <w:pStyle w:val="af1"/>
        <w:ind w:firstLine="0"/>
        <w:jc w:val="both"/>
        <w:rPr>
          <w:lang w:eastAsia="ru-RU"/>
        </w:rPr>
      </w:pPr>
      <w:r w:rsidRPr="00A532D0">
        <w:rPr>
          <w:b/>
          <w:bCs/>
          <w:lang w:eastAsia="ru-RU"/>
        </w:rPr>
        <w:t>5.3.</w:t>
      </w:r>
      <w:r w:rsidR="00A532D0">
        <w:rPr>
          <w:b/>
          <w:bCs/>
          <w:lang w:eastAsia="ru-RU"/>
        </w:rPr>
        <w:t>4</w:t>
      </w:r>
      <w:r>
        <w:rPr>
          <w:lang w:eastAsia="ru-RU"/>
        </w:rPr>
        <w:t xml:space="preserve"> </w:t>
      </w:r>
      <w:r w:rsidRPr="00B9082E">
        <w:rPr>
          <w:i/>
          <w:iCs/>
          <w:lang w:eastAsia="ru-RU"/>
        </w:rPr>
        <w:t xml:space="preserve">При пальпации региональных лимфатических узлов </w:t>
      </w:r>
      <w:r w:rsidRPr="00E901B8">
        <w:rPr>
          <w:lang w:eastAsia="ru-RU"/>
        </w:rPr>
        <w:t>врач получает информацию о локализации лимфоузлов, их размере, форме, консистенции, определяется болезненность, взаимоотношение с окружающими тканями. При проведении ощупывания лимфатических узлов с целью расслабления мышц шеи,</w:t>
      </w:r>
      <w:r>
        <w:rPr>
          <w:lang w:eastAsia="ru-RU"/>
        </w:rPr>
        <w:t xml:space="preserve"> </w:t>
      </w:r>
      <w:r w:rsidRPr="00E901B8">
        <w:rPr>
          <w:lang w:eastAsia="ru-RU"/>
        </w:rPr>
        <w:t>надо наклонить голову пациента в обследуемую сторону.</w:t>
      </w:r>
      <w:r>
        <w:rPr>
          <w:lang w:eastAsia="ru-RU"/>
        </w:rPr>
        <w:t xml:space="preserve"> </w:t>
      </w:r>
      <w:r w:rsidRPr="00E901B8">
        <w:rPr>
          <w:lang w:eastAsia="ru-RU"/>
        </w:rPr>
        <w:t>Пальпируемые лимфатические узлы: подбородочные, под</w:t>
      </w:r>
      <w:r w:rsidR="00433D17">
        <w:rPr>
          <w:lang w:eastAsia="ru-RU"/>
        </w:rPr>
        <w:t>нижне</w:t>
      </w:r>
      <w:r w:rsidRPr="00E901B8">
        <w:rPr>
          <w:lang w:eastAsia="ru-RU"/>
        </w:rPr>
        <w:t>челюстные,</w:t>
      </w:r>
      <w:r>
        <w:rPr>
          <w:lang w:eastAsia="ru-RU"/>
        </w:rPr>
        <w:t xml:space="preserve"> </w:t>
      </w:r>
      <w:r w:rsidRPr="00E901B8">
        <w:rPr>
          <w:lang w:eastAsia="ru-RU"/>
        </w:rPr>
        <w:t>околоушные, заушные, затылочные, поверхностношейные (рис. 3-</w:t>
      </w:r>
      <w:r w:rsidR="00433D17">
        <w:rPr>
          <w:lang w:eastAsia="ru-RU"/>
        </w:rPr>
        <w:t>8</w:t>
      </w:r>
      <w:r w:rsidRPr="00E901B8">
        <w:rPr>
          <w:lang w:eastAsia="ru-RU"/>
        </w:rPr>
        <w:t>)</w:t>
      </w:r>
      <w:r w:rsidR="00A532D0">
        <w:rPr>
          <w:lang w:eastAsia="ru-RU"/>
        </w:rPr>
        <w:t>.</w:t>
      </w:r>
    </w:p>
    <w:p w14:paraId="6C69A0D3" w14:textId="77777777" w:rsidR="00C92C1F" w:rsidRDefault="00C92C1F" w:rsidP="00124558">
      <w:pPr>
        <w:pStyle w:val="af1"/>
        <w:ind w:firstLine="0"/>
        <w:rPr>
          <w:lang w:eastAsia="ru-RU"/>
        </w:rPr>
      </w:pPr>
    </w:p>
    <w:p w14:paraId="70949B42" w14:textId="5654349C" w:rsidR="00124558" w:rsidRDefault="00124558" w:rsidP="00124558">
      <w:pPr>
        <w:pStyle w:val="af1"/>
        <w:ind w:firstLine="0"/>
        <w:rPr>
          <w:noProof/>
        </w:rPr>
      </w:pPr>
      <w:r>
        <w:rPr>
          <w:noProof/>
        </w:rPr>
        <w:t xml:space="preserve">  </w:t>
      </w:r>
      <w:r w:rsidR="00C92C1F">
        <w:rPr>
          <w:noProof/>
        </w:rPr>
        <w:t xml:space="preserve">  </w:t>
      </w:r>
      <w:r w:rsidR="00C92C1F">
        <w:rPr>
          <w:noProof/>
          <w:lang w:eastAsia="ru-RU"/>
        </w:rPr>
        <w:drawing>
          <wp:inline distT="0" distB="0" distL="0" distR="0" wp14:anchorId="7D0ECEB0" wp14:editId="3302143D">
            <wp:extent cx="1253670" cy="1400298"/>
            <wp:effectExtent l="0" t="0" r="0" b="0"/>
            <wp:docPr id="23" name="Рисунок 23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2" t="34176" r="59978" b="23707"/>
                    <a:stretch/>
                  </pic:blipFill>
                  <pic:spPr bwMode="auto">
                    <a:xfrm>
                      <a:off x="0" y="0"/>
                      <a:ext cx="1261052" cy="14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C92C1F">
        <w:rPr>
          <w:noProof/>
        </w:rPr>
        <w:t xml:space="preserve">  </w:t>
      </w:r>
      <w:r w:rsidR="00C92C1F">
        <w:rPr>
          <w:noProof/>
          <w:lang w:eastAsia="ru-RU"/>
        </w:rPr>
        <w:drawing>
          <wp:inline distT="0" distB="0" distL="0" distR="0" wp14:anchorId="5DC772BC" wp14:editId="22A8FEC0">
            <wp:extent cx="1229399" cy="1395730"/>
            <wp:effectExtent l="0" t="0" r="0" b="0"/>
            <wp:docPr id="7" name="Рисунок 7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21" t="34617" r="15162" b="22821"/>
                    <a:stretch/>
                  </pic:blipFill>
                  <pic:spPr bwMode="auto">
                    <a:xfrm>
                      <a:off x="0" y="0"/>
                      <a:ext cx="1230697" cy="13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2C1F">
        <w:rPr>
          <w:noProof/>
        </w:rPr>
        <w:t xml:space="preserve">     </w:t>
      </w:r>
      <w:r w:rsidR="00C92C1F">
        <w:rPr>
          <w:noProof/>
          <w:lang w:eastAsia="ru-RU"/>
        </w:rPr>
        <w:drawing>
          <wp:inline distT="0" distB="0" distL="0" distR="0" wp14:anchorId="703CCF87" wp14:editId="38182A43">
            <wp:extent cx="1192351" cy="1398904"/>
            <wp:effectExtent l="0" t="0" r="0" b="0"/>
            <wp:docPr id="5" name="Рисунок 5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2" t="34618" r="59603" b="27454"/>
                    <a:stretch/>
                  </pic:blipFill>
                  <pic:spPr bwMode="auto">
                    <a:xfrm>
                      <a:off x="0" y="0"/>
                      <a:ext cx="1196096" cy="14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2C1F">
        <w:rPr>
          <w:noProof/>
        </w:rPr>
        <w:t xml:space="preserve">     </w:t>
      </w:r>
      <w:r w:rsidR="00C92C1F">
        <w:rPr>
          <w:noProof/>
          <w:lang w:eastAsia="ru-RU"/>
        </w:rPr>
        <w:drawing>
          <wp:inline distT="0" distB="0" distL="0" distR="0" wp14:anchorId="7925166F" wp14:editId="25D97886">
            <wp:extent cx="1327304" cy="1400144"/>
            <wp:effectExtent l="0" t="0" r="0" b="0"/>
            <wp:docPr id="22" name="Рисунок 22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21" t="33956" r="11853" b="27892"/>
                    <a:stretch/>
                  </pic:blipFill>
                  <pic:spPr bwMode="auto">
                    <a:xfrm>
                      <a:off x="0" y="0"/>
                      <a:ext cx="1332103" cy="140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8AF13" w14:textId="784EFC80" w:rsidR="00124558" w:rsidRDefault="00124558" w:rsidP="00124558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  <w:r w:rsidR="00C92C1F">
        <w:rPr>
          <w:sz w:val="20"/>
          <w:szCs w:val="20"/>
          <w:lang w:eastAsia="ru-RU"/>
        </w:rPr>
        <w:t xml:space="preserve">      </w:t>
      </w:r>
      <w:r>
        <w:rPr>
          <w:sz w:val="20"/>
          <w:szCs w:val="20"/>
          <w:lang w:eastAsia="ru-RU"/>
        </w:rPr>
        <w:t xml:space="preserve"> </w:t>
      </w:r>
      <w:r w:rsidRPr="00124558">
        <w:rPr>
          <w:sz w:val="20"/>
          <w:szCs w:val="20"/>
          <w:lang w:eastAsia="ru-RU"/>
        </w:rPr>
        <w:t xml:space="preserve">Рис.3. Пальпация </w:t>
      </w:r>
      <w:r>
        <w:rPr>
          <w:sz w:val="20"/>
          <w:szCs w:val="20"/>
          <w:lang w:eastAsia="ru-RU"/>
        </w:rPr>
        <w:t xml:space="preserve">               Рис.4. Пальпация</w:t>
      </w:r>
      <w:r w:rsidR="00433D17">
        <w:rPr>
          <w:sz w:val="20"/>
          <w:szCs w:val="20"/>
          <w:lang w:eastAsia="ru-RU"/>
        </w:rPr>
        <w:t xml:space="preserve">           </w:t>
      </w:r>
      <w:r w:rsidR="00C92C1F">
        <w:rPr>
          <w:sz w:val="20"/>
          <w:szCs w:val="20"/>
          <w:lang w:eastAsia="ru-RU"/>
        </w:rPr>
        <w:t xml:space="preserve">  </w:t>
      </w:r>
      <w:r w:rsidR="00433D17">
        <w:rPr>
          <w:sz w:val="20"/>
          <w:szCs w:val="20"/>
          <w:lang w:eastAsia="ru-RU"/>
        </w:rPr>
        <w:t xml:space="preserve"> Рис.5. Пальпация                 Рис.6. Пальпация </w:t>
      </w:r>
    </w:p>
    <w:p w14:paraId="0D9AAC97" w14:textId="0939B9CF" w:rsidR="00124558" w:rsidRDefault="00124558" w:rsidP="00124558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</w:t>
      </w:r>
      <w:r w:rsidR="00C92C1F">
        <w:rPr>
          <w:sz w:val="20"/>
          <w:szCs w:val="20"/>
          <w:lang w:eastAsia="ru-RU"/>
        </w:rPr>
        <w:t xml:space="preserve">      </w:t>
      </w:r>
      <w:r>
        <w:rPr>
          <w:sz w:val="20"/>
          <w:szCs w:val="20"/>
          <w:lang w:eastAsia="ru-RU"/>
        </w:rPr>
        <w:t>п</w:t>
      </w:r>
      <w:r w:rsidRPr="00124558">
        <w:rPr>
          <w:sz w:val="20"/>
          <w:szCs w:val="20"/>
          <w:lang w:eastAsia="ru-RU"/>
        </w:rPr>
        <w:t>одбородочных</w:t>
      </w:r>
      <w:r>
        <w:rPr>
          <w:sz w:val="20"/>
          <w:szCs w:val="20"/>
          <w:lang w:eastAsia="ru-RU"/>
        </w:rPr>
        <w:t xml:space="preserve">            </w:t>
      </w:r>
      <w:r w:rsidR="00C92C1F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поднижнечелюстных </w:t>
      </w:r>
      <w:r w:rsidR="00433D17">
        <w:rPr>
          <w:sz w:val="20"/>
          <w:szCs w:val="20"/>
          <w:lang w:eastAsia="ru-RU"/>
        </w:rPr>
        <w:t xml:space="preserve">               околоушных                            заушных </w:t>
      </w:r>
    </w:p>
    <w:p w14:paraId="01DBD4E8" w14:textId="28DCD950" w:rsidR="00124558" w:rsidRPr="00124558" w:rsidRDefault="00124558" w:rsidP="00124558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  <w:bookmarkStart w:id="2" w:name="_Hlk124494474"/>
      <w:r w:rsidR="00C92C1F">
        <w:rPr>
          <w:sz w:val="20"/>
          <w:szCs w:val="20"/>
          <w:lang w:eastAsia="ru-RU"/>
        </w:rPr>
        <w:t xml:space="preserve">    </w:t>
      </w:r>
      <w:r w:rsidRPr="00124558">
        <w:rPr>
          <w:sz w:val="20"/>
          <w:szCs w:val="20"/>
          <w:lang w:eastAsia="ru-RU"/>
        </w:rPr>
        <w:t>лимфатических узлов</w:t>
      </w:r>
      <w:bookmarkEnd w:id="2"/>
      <w:r>
        <w:rPr>
          <w:sz w:val="20"/>
          <w:szCs w:val="20"/>
          <w:lang w:eastAsia="ru-RU"/>
        </w:rPr>
        <w:t xml:space="preserve">    </w:t>
      </w:r>
      <w:r w:rsidR="00C92C1F"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 xml:space="preserve"> </w:t>
      </w:r>
      <w:bookmarkStart w:id="3" w:name="_Hlk124494304"/>
      <w:r w:rsidR="00C92C1F">
        <w:rPr>
          <w:sz w:val="20"/>
          <w:szCs w:val="20"/>
          <w:lang w:eastAsia="ru-RU"/>
        </w:rPr>
        <w:t xml:space="preserve"> </w:t>
      </w:r>
      <w:r w:rsidRPr="00124558">
        <w:rPr>
          <w:sz w:val="20"/>
          <w:szCs w:val="20"/>
          <w:lang w:eastAsia="ru-RU"/>
        </w:rPr>
        <w:t>лимфатических узлов</w:t>
      </w:r>
      <w:r>
        <w:rPr>
          <w:sz w:val="20"/>
          <w:szCs w:val="20"/>
          <w:lang w:eastAsia="ru-RU"/>
        </w:rPr>
        <w:t xml:space="preserve">         </w:t>
      </w:r>
      <w:r w:rsidR="00433D17" w:rsidRPr="00124558">
        <w:rPr>
          <w:sz w:val="20"/>
          <w:szCs w:val="20"/>
          <w:lang w:eastAsia="ru-RU"/>
        </w:rPr>
        <w:t>лимфатических узлов</w:t>
      </w:r>
      <w:r w:rsidR="00433D17">
        <w:rPr>
          <w:sz w:val="20"/>
          <w:szCs w:val="20"/>
          <w:lang w:eastAsia="ru-RU"/>
        </w:rPr>
        <w:t xml:space="preserve">        </w:t>
      </w:r>
      <w:r w:rsidR="00433D17" w:rsidRPr="00124558">
        <w:rPr>
          <w:sz w:val="20"/>
          <w:szCs w:val="20"/>
          <w:lang w:eastAsia="ru-RU"/>
        </w:rPr>
        <w:t>лимфатических узлов</w:t>
      </w:r>
      <w:r w:rsidR="00433D17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                                                            </w:t>
      </w:r>
      <w:bookmarkEnd w:id="3"/>
    </w:p>
    <w:p w14:paraId="0D7FB32B" w14:textId="698376A9" w:rsidR="00124558" w:rsidRPr="00124558" w:rsidRDefault="00124558" w:rsidP="00124558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</w:t>
      </w:r>
    </w:p>
    <w:p w14:paraId="7709438C" w14:textId="72CB871C" w:rsidR="00124558" w:rsidRDefault="00433D17" w:rsidP="00433D17">
      <w:pPr>
        <w:pStyle w:val="af1"/>
        <w:ind w:firstLine="0"/>
        <w:rPr>
          <w:noProof/>
        </w:rPr>
      </w:pPr>
      <w:r>
        <w:rPr>
          <w:noProof/>
        </w:rPr>
        <w:t xml:space="preserve">                                </w:t>
      </w:r>
      <w:r w:rsidR="00C92C1F">
        <w:rPr>
          <w:noProof/>
        </w:rPr>
        <w:t xml:space="preserve">      </w:t>
      </w:r>
      <w:r>
        <w:rPr>
          <w:noProof/>
        </w:rPr>
        <w:t xml:space="preserve">   </w:t>
      </w:r>
      <w:r w:rsidR="00C92C1F">
        <w:rPr>
          <w:noProof/>
          <w:lang w:eastAsia="ru-RU"/>
        </w:rPr>
        <w:drawing>
          <wp:inline distT="0" distB="0" distL="0" distR="0" wp14:anchorId="6F7F4712" wp14:editId="51B863E0">
            <wp:extent cx="1238250" cy="1342159"/>
            <wp:effectExtent l="0" t="0" r="0" b="0"/>
            <wp:docPr id="21" name="Рисунок 21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7" t="43658" r="57002" b="22163"/>
                    <a:stretch/>
                  </pic:blipFill>
                  <pic:spPr bwMode="auto">
                    <a:xfrm>
                      <a:off x="0" y="0"/>
                      <a:ext cx="1241061" cy="134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2C1F">
        <w:rPr>
          <w:noProof/>
        </w:rPr>
        <w:t xml:space="preserve">      </w:t>
      </w:r>
      <w:r w:rsidR="00C92C1F">
        <w:rPr>
          <w:noProof/>
          <w:lang w:eastAsia="ru-RU"/>
        </w:rPr>
        <w:drawing>
          <wp:inline distT="0" distB="0" distL="0" distR="0" wp14:anchorId="2E995DEC" wp14:editId="3D5A8CCE">
            <wp:extent cx="1194625" cy="1343025"/>
            <wp:effectExtent l="0" t="0" r="0" b="0"/>
            <wp:docPr id="24" name="Рисунок 24" descr="Пальпация регионарных лимфатических уз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льпация регионарных лимфатических узлов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86" t="38366" r="16485" b="21718"/>
                    <a:stretch/>
                  </pic:blipFill>
                  <pic:spPr bwMode="auto">
                    <a:xfrm>
                      <a:off x="0" y="0"/>
                      <a:ext cx="1201113" cy="135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1C42F" w14:textId="1C6AAC41" w:rsidR="00124558" w:rsidRPr="00433D17" w:rsidRDefault="00433D17" w:rsidP="00124558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</w:t>
      </w:r>
      <w:r w:rsidR="00C92C1F">
        <w:rPr>
          <w:sz w:val="20"/>
          <w:szCs w:val="20"/>
          <w:lang w:eastAsia="ru-RU"/>
        </w:rPr>
        <w:t xml:space="preserve">          </w:t>
      </w:r>
      <w:r w:rsidRPr="00433D17">
        <w:rPr>
          <w:sz w:val="20"/>
          <w:szCs w:val="20"/>
          <w:lang w:eastAsia="ru-RU"/>
        </w:rPr>
        <w:t xml:space="preserve">Рис.7. Пальпация               </w:t>
      </w:r>
      <w:r w:rsidR="00C92C1F">
        <w:rPr>
          <w:sz w:val="20"/>
          <w:szCs w:val="20"/>
          <w:lang w:eastAsia="ru-RU"/>
        </w:rPr>
        <w:t xml:space="preserve">  </w:t>
      </w:r>
      <w:r w:rsidRPr="00433D17">
        <w:rPr>
          <w:sz w:val="20"/>
          <w:szCs w:val="20"/>
          <w:lang w:eastAsia="ru-RU"/>
        </w:rPr>
        <w:t>Рис.8. Пальпация</w:t>
      </w:r>
    </w:p>
    <w:p w14:paraId="1E501791" w14:textId="48614872" w:rsidR="00124558" w:rsidRPr="00433D17" w:rsidRDefault="00433D17" w:rsidP="00124558">
      <w:pPr>
        <w:pStyle w:val="af1"/>
        <w:ind w:firstLine="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</w:t>
      </w:r>
      <w:r w:rsidR="00C92C1F">
        <w:rPr>
          <w:noProof/>
          <w:sz w:val="20"/>
          <w:szCs w:val="20"/>
        </w:rPr>
        <w:t xml:space="preserve">           </w:t>
      </w:r>
      <w:r w:rsidRPr="00433D17">
        <w:rPr>
          <w:noProof/>
          <w:sz w:val="20"/>
          <w:szCs w:val="20"/>
        </w:rPr>
        <w:t xml:space="preserve">затылочных   </w:t>
      </w:r>
      <w:r>
        <w:rPr>
          <w:noProof/>
          <w:sz w:val="20"/>
          <w:szCs w:val="20"/>
        </w:rPr>
        <w:t xml:space="preserve">            </w:t>
      </w:r>
      <w:r w:rsidRPr="00433D17">
        <w:rPr>
          <w:noProof/>
          <w:sz w:val="20"/>
          <w:szCs w:val="20"/>
        </w:rPr>
        <w:t xml:space="preserve">поверхностных шейных </w:t>
      </w:r>
    </w:p>
    <w:p w14:paraId="155F7FCF" w14:textId="6465B5ED" w:rsidR="00124558" w:rsidRPr="00433D17" w:rsidRDefault="00433D17" w:rsidP="00433D17">
      <w:pPr>
        <w:pStyle w:val="af1"/>
        <w:ind w:firstLine="0"/>
        <w:rPr>
          <w:noProof/>
          <w:sz w:val="20"/>
          <w:szCs w:val="20"/>
        </w:rPr>
      </w:pPr>
      <w:r>
        <w:rPr>
          <w:sz w:val="20"/>
          <w:szCs w:val="20"/>
          <w:lang w:eastAsia="ru-RU"/>
        </w:rPr>
        <w:t xml:space="preserve">                                         </w:t>
      </w:r>
      <w:r w:rsidR="00C92C1F">
        <w:rPr>
          <w:sz w:val="20"/>
          <w:szCs w:val="20"/>
          <w:lang w:eastAsia="ru-RU"/>
        </w:rPr>
        <w:t xml:space="preserve">          </w:t>
      </w:r>
      <w:r w:rsidRPr="00433D17">
        <w:rPr>
          <w:sz w:val="20"/>
          <w:szCs w:val="20"/>
          <w:lang w:eastAsia="ru-RU"/>
        </w:rPr>
        <w:t xml:space="preserve">лимфатических узлов </w:t>
      </w:r>
      <w:r>
        <w:rPr>
          <w:sz w:val="20"/>
          <w:szCs w:val="20"/>
          <w:lang w:eastAsia="ru-RU"/>
        </w:rPr>
        <w:t xml:space="preserve">     </w:t>
      </w:r>
      <w:r w:rsidR="00C92C1F">
        <w:rPr>
          <w:sz w:val="20"/>
          <w:szCs w:val="20"/>
          <w:lang w:eastAsia="ru-RU"/>
        </w:rPr>
        <w:t xml:space="preserve"> </w:t>
      </w:r>
      <w:r w:rsidRPr="00433D17">
        <w:rPr>
          <w:sz w:val="20"/>
          <w:szCs w:val="20"/>
          <w:lang w:eastAsia="ru-RU"/>
        </w:rPr>
        <w:t>лимфатических узлов</w:t>
      </w:r>
    </w:p>
    <w:p w14:paraId="516DCAA5" w14:textId="26DE8749" w:rsidR="00C92C1F" w:rsidRPr="00C92C1F" w:rsidRDefault="00CA2B36" w:rsidP="00E901B8">
      <w:pPr>
        <w:pStyle w:val="af1"/>
        <w:ind w:firstLine="0"/>
        <w:rPr>
          <w:noProof/>
          <w:sz w:val="20"/>
          <w:szCs w:val="20"/>
        </w:rPr>
      </w:pPr>
      <w:r>
        <w:rPr>
          <w:noProof/>
        </w:rPr>
        <w:t xml:space="preserve">    </w:t>
      </w:r>
    </w:p>
    <w:p w14:paraId="396ACFB9" w14:textId="211F863E" w:rsidR="00CA2B36" w:rsidRDefault="00A532D0" w:rsidP="00E901B8">
      <w:pPr>
        <w:pStyle w:val="af1"/>
        <w:ind w:firstLine="0"/>
        <w:rPr>
          <w:b/>
          <w:bCs/>
          <w:noProof/>
        </w:rPr>
      </w:pPr>
      <w:r w:rsidRPr="00A532D0">
        <w:rPr>
          <w:b/>
          <w:bCs/>
          <w:noProof/>
        </w:rPr>
        <w:t>5.</w:t>
      </w:r>
      <w:r w:rsidR="00C425CF">
        <w:rPr>
          <w:b/>
          <w:bCs/>
          <w:noProof/>
        </w:rPr>
        <w:t>4</w:t>
      </w:r>
      <w:r w:rsidRPr="00A532D0">
        <w:rPr>
          <w:b/>
          <w:bCs/>
          <w:noProof/>
        </w:rPr>
        <w:t xml:space="preserve"> Осмотр полости рта </w:t>
      </w:r>
      <w:r w:rsidR="00124558" w:rsidRPr="00A532D0">
        <w:rPr>
          <w:b/>
          <w:bCs/>
          <w:noProof/>
        </w:rPr>
        <w:t xml:space="preserve"> </w:t>
      </w:r>
    </w:p>
    <w:p w14:paraId="678CE002" w14:textId="77E6735C" w:rsidR="00124558" w:rsidRDefault="00CA2B36" w:rsidP="00CA2B36">
      <w:pPr>
        <w:pStyle w:val="af1"/>
        <w:ind w:firstLine="0"/>
        <w:jc w:val="both"/>
        <w:rPr>
          <w:lang w:eastAsia="ru-RU"/>
        </w:rPr>
      </w:pPr>
      <w:r>
        <w:rPr>
          <w:b/>
          <w:bCs/>
          <w:noProof/>
        </w:rPr>
        <w:lastRenderedPageBreak/>
        <w:t xml:space="preserve">5.4.1 </w:t>
      </w:r>
      <w:r w:rsidRPr="00F76755">
        <w:t>Пров</w:t>
      </w:r>
      <w:r>
        <w:t>ести о</w:t>
      </w:r>
      <w:r w:rsidRPr="00F76755">
        <w:t>смотр при хорошем дневном или искусственном освещении, с помощью</w:t>
      </w:r>
      <w:r>
        <w:t xml:space="preserve"> </w:t>
      </w:r>
      <w:r w:rsidRPr="00F76755">
        <w:t>набора стоматологических инструментов</w:t>
      </w:r>
      <w:r>
        <w:t xml:space="preserve"> </w:t>
      </w:r>
      <w:r w:rsidRPr="00714311">
        <w:rPr>
          <w:lang w:eastAsia="ru-RU"/>
        </w:rPr>
        <w:t>(стоматологическое зеркало, зонд угловой, прямой, пуговчатый или с насечками, пинцет, марлевые салфетки).</w:t>
      </w:r>
      <w:r w:rsidR="0016291D">
        <w:rPr>
          <w:lang w:eastAsia="ru-RU"/>
        </w:rPr>
        <w:t xml:space="preserve"> (рис.9)</w:t>
      </w:r>
      <w:r w:rsidRPr="00714311">
        <w:rPr>
          <w:lang w:eastAsia="ru-RU"/>
        </w:rPr>
        <w:t xml:space="preserve"> Врач</w:t>
      </w:r>
      <w:r>
        <w:rPr>
          <w:lang w:eastAsia="ru-RU"/>
        </w:rPr>
        <w:t xml:space="preserve"> </w:t>
      </w:r>
      <w:r w:rsidRPr="00714311">
        <w:rPr>
          <w:lang w:eastAsia="ru-RU"/>
        </w:rPr>
        <w:t>должен надеть перчатки, маску, защитные очки или щиток</w:t>
      </w:r>
      <w:r w:rsidR="0016291D">
        <w:rPr>
          <w:lang w:eastAsia="ru-RU"/>
        </w:rPr>
        <w:t>.</w:t>
      </w:r>
    </w:p>
    <w:p w14:paraId="5F629DC2" w14:textId="77777777" w:rsidR="0016291D" w:rsidRDefault="0016291D" w:rsidP="00CA2B36">
      <w:pPr>
        <w:pStyle w:val="af1"/>
        <w:ind w:firstLine="0"/>
        <w:jc w:val="both"/>
        <w:rPr>
          <w:lang w:eastAsia="ru-RU"/>
        </w:rPr>
      </w:pPr>
    </w:p>
    <w:p w14:paraId="6D7A1F2C" w14:textId="7FF85DF7" w:rsidR="0016291D" w:rsidRDefault="0016291D" w:rsidP="0016291D">
      <w:pPr>
        <w:pStyle w:val="af1"/>
        <w:ind w:firstLine="0"/>
        <w:jc w:val="center"/>
        <w:rPr>
          <w:b/>
          <w:bCs/>
          <w:noProof/>
        </w:rPr>
      </w:pPr>
      <w:r>
        <w:rPr>
          <w:noProof/>
          <w:lang w:eastAsia="ru-RU"/>
        </w:rPr>
        <w:drawing>
          <wp:inline distT="0" distB="0" distL="0" distR="0" wp14:anchorId="3AA8B9BE" wp14:editId="731C4366">
            <wp:extent cx="2861310" cy="17240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" t="2778" r="5793" b="13425"/>
                    <a:stretch/>
                  </pic:blipFill>
                  <pic:spPr bwMode="auto">
                    <a:xfrm>
                      <a:off x="0" y="0"/>
                      <a:ext cx="286131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9B6C0" w14:textId="236A23BF" w:rsidR="0016291D" w:rsidRPr="0016291D" w:rsidRDefault="0016291D" w:rsidP="0016291D">
      <w:pPr>
        <w:pStyle w:val="af1"/>
        <w:ind w:firstLine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Рис.9. </w:t>
      </w:r>
      <w:r w:rsidRPr="0016291D">
        <w:rPr>
          <w:noProof/>
          <w:sz w:val="20"/>
          <w:szCs w:val="20"/>
        </w:rPr>
        <w:t>Набор инструментов для обследования полости рта</w:t>
      </w:r>
    </w:p>
    <w:p w14:paraId="5CDBCBD7" w14:textId="77777777" w:rsidR="001065F9" w:rsidRDefault="00C425CF" w:rsidP="001065F9">
      <w:pPr>
        <w:pStyle w:val="af1"/>
        <w:ind w:firstLine="0"/>
        <w:jc w:val="both"/>
        <w:rPr>
          <w:lang w:eastAsia="ru-RU"/>
        </w:rPr>
      </w:pPr>
      <w:r w:rsidRPr="00C425CF">
        <w:rPr>
          <w:b/>
          <w:bCs/>
          <w:noProof/>
        </w:rPr>
        <w:t>5.</w:t>
      </w:r>
      <w:r w:rsidR="00CA2B36">
        <w:rPr>
          <w:b/>
          <w:bCs/>
          <w:noProof/>
        </w:rPr>
        <w:t>4</w:t>
      </w:r>
      <w:r w:rsidRPr="00C425CF">
        <w:rPr>
          <w:b/>
          <w:bCs/>
          <w:noProof/>
        </w:rPr>
        <w:t>.</w:t>
      </w:r>
      <w:r w:rsidR="00CA2B36">
        <w:rPr>
          <w:b/>
          <w:bCs/>
          <w:noProof/>
        </w:rPr>
        <w:t>2</w:t>
      </w:r>
      <w:r w:rsidRPr="00C425CF">
        <w:rPr>
          <w:b/>
          <w:bCs/>
          <w:noProof/>
        </w:rPr>
        <w:t xml:space="preserve"> </w:t>
      </w:r>
      <w:r w:rsidRPr="00AB6540">
        <w:rPr>
          <w:b/>
          <w:bCs/>
          <w:i/>
          <w:iCs/>
          <w:noProof/>
        </w:rPr>
        <w:t>Осмотр преддверья полости рта</w:t>
      </w:r>
      <w:r w:rsidR="00AB6540">
        <w:rPr>
          <w:noProof/>
        </w:rPr>
        <w:t>.</w:t>
      </w:r>
      <w:r w:rsidRPr="00C425CF">
        <w:rPr>
          <w:lang w:eastAsia="ru-RU"/>
        </w:rPr>
        <w:t xml:space="preserve"> </w:t>
      </w:r>
      <w:r w:rsidR="0060116F" w:rsidRPr="0060116F">
        <w:rPr>
          <w:lang w:eastAsia="ru-RU"/>
        </w:rPr>
        <w:t xml:space="preserve">Преддверие полости рта: </w:t>
      </w:r>
      <w:bookmarkStart w:id="4" w:name="_Hlk124506073"/>
      <w:r w:rsidR="0060116F" w:rsidRPr="0060116F">
        <w:rPr>
          <w:lang w:eastAsia="ru-RU"/>
        </w:rPr>
        <w:t>осмотр слизистой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оболочки губ и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переходной складки</w:t>
      </w:r>
      <w:bookmarkEnd w:id="4"/>
      <w:r w:rsidR="0060116F" w:rsidRPr="0060116F">
        <w:rPr>
          <w:lang w:eastAsia="ru-RU"/>
        </w:rPr>
        <w:t>, уздечка верхней и нижней губы, глубина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преддверия полости рта, щечные тяжи, слизистая щек, состояние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выводных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протоков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околоушных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слюнных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желез,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качеств</w:t>
      </w:r>
      <w:r w:rsidR="0060116F">
        <w:rPr>
          <w:lang w:eastAsia="ru-RU"/>
        </w:rPr>
        <w:t xml:space="preserve">о </w:t>
      </w:r>
      <w:r w:rsidR="0060116F" w:rsidRPr="0060116F">
        <w:rPr>
          <w:lang w:eastAsia="ru-RU"/>
        </w:rPr>
        <w:t>отделяемого;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состояние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периодонта,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вестибулярная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поверхность</w:t>
      </w:r>
      <w:r w:rsidR="0060116F">
        <w:rPr>
          <w:lang w:eastAsia="ru-RU"/>
        </w:rPr>
        <w:t xml:space="preserve"> </w:t>
      </w:r>
      <w:r w:rsidR="0060116F" w:rsidRPr="0060116F">
        <w:rPr>
          <w:lang w:eastAsia="ru-RU"/>
        </w:rPr>
        <w:t>зубов.</w:t>
      </w:r>
      <w:r w:rsidR="001065F9" w:rsidRPr="001065F9">
        <w:rPr>
          <w:lang w:eastAsia="ru-RU"/>
        </w:rPr>
        <w:t xml:space="preserve"> </w:t>
      </w:r>
    </w:p>
    <w:p w14:paraId="7C3D057A" w14:textId="07D162AE" w:rsidR="0060116F" w:rsidRPr="0060116F" w:rsidRDefault="001065F9" w:rsidP="001065F9">
      <w:pPr>
        <w:pStyle w:val="af1"/>
        <w:jc w:val="both"/>
        <w:rPr>
          <w:lang w:eastAsia="ru-RU"/>
        </w:rPr>
      </w:pPr>
      <w:r w:rsidRPr="001065F9">
        <w:rPr>
          <w:lang w:eastAsia="ru-RU"/>
        </w:rPr>
        <w:t>Осмотр преддверия полости рта проводят при сомкнутых</w:t>
      </w:r>
      <w:r>
        <w:rPr>
          <w:lang w:eastAsia="ru-RU"/>
        </w:rPr>
        <w:t xml:space="preserve"> </w:t>
      </w:r>
      <w:r w:rsidRPr="001065F9">
        <w:rPr>
          <w:lang w:eastAsia="ru-RU"/>
        </w:rPr>
        <w:t>челюстях, при этом, подняв верхнюю, и отведя вниз нижнюю губы,</w:t>
      </w:r>
      <w:r>
        <w:rPr>
          <w:lang w:eastAsia="ru-RU"/>
        </w:rPr>
        <w:t xml:space="preserve"> </w:t>
      </w:r>
      <w:r w:rsidRPr="001065F9">
        <w:rPr>
          <w:lang w:eastAsia="ru-RU"/>
        </w:rPr>
        <w:t>удерживая ее первыми и вторыми пальцами рук.</w:t>
      </w:r>
    </w:p>
    <w:p w14:paraId="25BDF485" w14:textId="77777777" w:rsidR="0060116F" w:rsidRDefault="00AB6540" w:rsidP="001065F9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60116F">
        <w:rPr>
          <w:rFonts w:eastAsia="Times New Roman"/>
          <w:b/>
          <w:bCs/>
          <w:lang w:eastAsia="ru-RU"/>
        </w:rPr>
        <w:t>5.4.2.1</w:t>
      </w:r>
      <w:r w:rsidRPr="0060116F">
        <w:rPr>
          <w:rFonts w:eastAsia="Times New Roman"/>
          <w:lang w:eastAsia="ru-RU"/>
        </w:rPr>
        <w:t xml:space="preserve"> </w:t>
      </w:r>
      <w:r w:rsidR="0060116F" w:rsidRPr="00B9082E">
        <w:rPr>
          <w:u w:val="single"/>
          <w:lang w:eastAsia="ru-RU"/>
        </w:rPr>
        <w:t>Осмотр слизистой оболочки губ и переходной складки</w:t>
      </w:r>
      <w:r w:rsidR="0060116F" w:rsidRPr="0060116F">
        <w:rPr>
          <w:lang w:eastAsia="ru-RU"/>
        </w:rPr>
        <w:t xml:space="preserve">. Критерии оценки состояния слизистой оболочки полости рта - </w:t>
      </w:r>
      <w:r w:rsidR="0060116F" w:rsidRPr="0060116F">
        <w:rPr>
          <w:rFonts w:eastAsia="Times New Roman"/>
          <w:color w:val="1A1A1A"/>
          <w:lang w:eastAsia="ru-RU"/>
        </w:rPr>
        <w:t>цвет,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поверхность (рельеф),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нарушение целостности,</w:t>
      </w:r>
      <w:r w:rsidR="0060116F">
        <w:rPr>
          <w:rFonts w:eastAsia="Times New Roman"/>
          <w:color w:val="1A1A1A"/>
          <w:lang w:eastAsia="ru-RU"/>
        </w:rPr>
        <w:t xml:space="preserve"> н</w:t>
      </w:r>
      <w:r w:rsidR="0060116F" w:rsidRPr="0060116F">
        <w:rPr>
          <w:rFonts w:eastAsia="Times New Roman"/>
          <w:color w:val="1A1A1A"/>
          <w:lang w:eastAsia="ru-RU"/>
        </w:rPr>
        <w:t>аличие элементов поражения,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блеск,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эластичность,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увлажненность,</w:t>
      </w:r>
      <w:r w:rsidR="0060116F">
        <w:rPr>
          <w:rFonts w:eastAsia="Times New Roman"/>
          <w:color w:val="1A1A1A"/>
          <w:lang w:eastAsia="ru-RU"/>
        </w:rPr>
        <w:t xml:space="preserve"> </w:t>
      </w:r>
      <w:r w:rsidR="0060116F" w:rsidRPr="0060116F">
        <w:rPr>
          <w:rFonts w:eastAsia="Times New Roman"/>
          <w:color w:val="1A1A1A"/>
          <w:lang w:eastAsia="ru-RU"/>
        </w:rPr>
        <w:t>ороговение.</w:t>
      </w:r>
      <w:r w:rsidR="0060116F">
        <w:rPr>
          <w:rFonts w:eastAsia="Times New Roman"/>
          <w:color w:val="1A1A1A"/>
          <w:lang w:eastAsia="ru-RU"/>
        </w:rPr>
        <w:t xml:space="preserve"> </w:t>
      </w:r>
    </w:p>
    <w:p w14:paraId="20349644" w14:textId="7A9F3D45" w:rsidR="0060116F" w:rsidRPr="0060116F" w:rsidRDefault="0060116F" w:rsidP="0060116F">
      <w:pPr>
        <w:pStyle w:val="af1"/>
        <w:jc w:val="both"/>
        <w:rPr>
          <w:rFonts w:eastAsia="Times New Roman"/>
          <w:color w:val="1A1A1A"/>
          <w:lang w:eastAsia="ru-RU"/>
        </w:rPr>
      </w:pPr>
      <w:r w:rsidRPr="0060116F">
        <w:rPr>
          <w:rFonts w:eastAsia="Times New Roman"/>
          <w:color w:val="1A1A1A"/>
          <w:lang w:eastAsia="ru-RU"/>
        </w:rPr>
        <w:t>В</w:t>
      </w:r>
      <w:r>
        <w:rPr>
          <w:rFonts w:eastAsia="Times New Roman"/>
          <w:color w:val="1A1A1A"/>
          <w:lang w:eastAsia="ru-RU"/>
        </w:rPr>
        <w:t xml:space="preserve"> </w:t>
      </w:r>
      <w:r w:rsidRPr="0060116F">
        <w:rPr>
          <w:rFonts w:eastAsia="Times New Roman"/>
          <w:color w:val="1A1A1A"/>
          <w:lang w:eastAsia="ru-RU"/>
        </w:rPr>
        <w:t>норме</w:t>
      </w:r>
      <w:r>
        <w:rPr>
          <w:rFonts w:eastAsia="Times New Roman"/>
          <w:color w:val="1A1A1A"/>
          <w:lang w:eastAsia="ru-RU"/>
        </w:rPr>
        <w:t xml:space="preserve"> </w:t>
      </w:r>
      <w:r w:rsidRPr="0060116F">
        <w:rPr>
          <w:rFonts w:eastAsia="Times New Roman"/>
          <w:color w:val="1A1A1A"/>
          <w:lang w:eastAsia="ru-RU"/>
        </w:rPr>
        <w:t>слизистая</w:t>
      </w:r>
      <w:r>
        <w:rPr>
          <w:rFonts w:eastAsia="Times New Roman"/>
          <w:color w:val="1A1A1A"/>
          <w:lang w:eastAsia="ru-RU"/>
        </w:rPr>
        <w:t xml:space="preserve"> </w:t>
      </w:r>
      <w:r w:rsidRPr="0060116F">
        <w:rPr>
          <w:rFonts w:eastAsia="Times New Roman"/>
          <w:color w:val="1A1A1A"/>
          <w:lang w:eastAsia="ru-RU"/>
        </w:rPr>
        <w:t>губ</w:t>
      </w:r>
      <w:r>
        <w:rPr>
          <w:rFonts w:eastAsia="Times New Roman"/>
          <w:color w:val="1A1A1A"/>
          <w:lang w:eastAsia="ru-RU"/>
        </w:rPr>
        <w:t xml:space="preserve"> </w:t>
      </w:r>
      <w:r w:rsidRPr="0060116F">
        <w:rPr>
          <w:rFonts w:eastAsia="Times New Roman"/>
          <w:color w:val="1A1A1A"/>
          <w:lang w:eastAsia="ru-RU"/>
        </w:rPr>
        <w:t>розовая,</w:t>
      </w:r>
      <w:r>
        <w:rPr>
          <w:rFonts w:eastAsia="Times New Roman"/>
          <w:color w:val="1A1A1A"/>
          <w:lang w:eastAsia="ru-RU"/>
        </w:rPr>
        <w:t xml:space="preserve"> чистая, без элементов </w:t>
      </w:r>
      <w:r w:rsidRPr="0060116F">
        <w:rPr>
          <w:rFonts w:eastAsia="Times New Roman"/>
          <w:color w:val="1A1A1A"/>
          <w:lang w:eastAsia="ru-RU"/>
        </w:rPr>
        <w:t>поражения, рельеф не изменен, целостность не нарушена.</w:t>
      </w:r>
    </w:p>
    <w:p w14:paraId="656C0C6D" w14:textId="487885A7" w:rsidR="0060116F" w:rsidRPr="0060116F" w:rsidRDefault="0060116F" w:rsidP="00A804B8">
      <w:pPr>
        <w:pStyle w:val="af1"/>
        <w:ind w:firstLine="0"/>
        <w:jc w:val="both"/>
        <w:rPr>
          <w:color w:val="1A1A1A"/>
          <w:lang w:eastAsia="ru-RU"/>
        </w:rPr>
      </w:pPr>
      <w:r w:rsidRPr="0060116F">
        <w:rPr>
          <w:b/>
          <w:bCs/>
          <w:lang w:eastAsia="ru-RU"/>
        </w:rPr>
        <w:t xml:space="preserve">5.4.2.2 </w:t>
      </w:r>
      <w:r w:rsidRPr="00B9082E">
        <w:rPr>
          <w:u w:val="single"/>
          <w:lang w:eastAsia="ru-RU"/>
        </w:rPr>
        <w:t>Осмотр уздечки губ</w:t>
      </w:r>
      <w:r w:rsidRPr="0060116F">
        <w:rPr>
          <w:lang w:eastAsia="ru-RU"/>
        </w:rPr>
        <w:t xml:space="preserve">. </w:t>
      </w:r>
      <w:r w:rsidRPr="0060116F">
        <w:rPr>
          <w:color w:val="1A1A1A"/>
          <w:lang w:eastAsia="ru-RU"/>
        </w:rPr>
        <w:t>Губы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отводятся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до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горизонтального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положения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и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осматриваются.</w:t>
      </w:r>
      <w:r w:rsidR="00A804B8"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Необходимо определить:</w:t>
      </w:r>
    </w:p>
    <w:p w14:paraId="24E4738B" w14:textId="189EE673" w:rsidR="0060116F" w:rsidRPr="0060116F" w:rsidRDefault="0060116F" w:rsidP="0060116F">
      <w:pPr>
        <w:pStyle w:val="af1"/>
        <w:ind w:firstLine="0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- </w:t>
      </w:r>
      <w:r w:rsidRPr="0060116F">
        <w:rPr>
          <w:color w:val="1A1A1A"/>
          <w:lang w:eastAsia="ru-RU"/>
        </w:rPr>
        <w:t xml:space="preserve"> место вплетения уздечки в ткани, покрывающие</w:t>
      </w:r>
      <w:r>
        <w:rPr>
          <w:color w:val="1A1A1A"/>
          <w:lang w:eastAsia="ru-RU"/>
        </w:rPr>
        <w:t xml:space="preserve"> </w:t>
      </w:r>
      <w:r w:rsidRPr="0060116F">
        <w:rPr>
          <w:color w:val="1A1A1A"/>
          <w:lang w:eastAsia="ru-RU"/>
        </w:rPr>
        <w:t>альвеолярный отросток (в норме – вне межзубного сосочка),</w:t>
      </w:r>
    </w:p>
    <w:p w14:paraId="6B3154F7" w14:textId="48B02436" w:rsidR="0060116F" w:rsidRPr="0060116F" w:rsidRDefault="0060116F" w:rsidP="0060116F">
      <w:pPr>
        <w:pStyle w:val="af1"/>
        <w:ind w:firstLine="0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- </w:t>
      </w:r>
      <w:r w:rsidRPr="0060116F">
        <w:rPr>
          <w:color w:val="1A1A1A"/>
          <w:lang w:eastAsia="ru-RU"/>
        </w:rPr>
        <w:t xml:space="preserve"> длину и толщину уздечки (в норме – тонкая, длинная),</w:t>
      </w:r>
    </w:p>
    <w:p w14:paraId="5E956DC8" w14:textId="56169D2B" w:rsidR="0060116F" w:rsidRPr="0060116F" w:rsidRDefault="0060116F" w:rsidP="0060116F">
      <w:pPr>
        <w:pStyle w:val="af1"/>
        <w:ind w:firstLine="0"/>
        <w:rPr>
          <w:color w:val="1A1A1A"/>
          <w:lang w:eastAsia="ru-RU"/>
        </w:rPr>
      </w:pPr>
      <w:r>
        <w:rPr>
          <w:color w:val="1A1A1A"/>
          <w:lang w:eastAsia="ru-RU"/>
        </w:rPr>
        <w:t xml:space="preserve">- </w:t>
      </w:r>
      <w:r w:rsidRPr="0060116F">
        <w:rPr>
          <w:color w:val="1A1A1A"/>
          <w:lang w:eastAsia="ru-RU"/>
        </w:rPr>
        <w:t xml:space="preserve"> тест «натяжения» (ишемизации) –в норме отрицательные.</w:t>
      </w:r>
    </w:p>
    <w:p w14:paraId="1CCC1849" w14:textId="4D7A1B40" w:rsidR="0060116F" w:rsidRDefault="004F5DB1" w:rsidP="004F5DB1">
      <w:pPr>
        <w:pStyle w:val="af1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>В</w:t>
      </w:r>
      <w:r w:rsidR="0060116F" w:rsidRPr="0060116F">
        <w:rPr>
          <w:color w:val="1A1A1A"/>
          <w:lang w:eastAsia="ru-RU"/>
        </w:rPr>
        <w:t xml:space="preserve"> норме</w:t>
      </w:r>
      <w:r>
        <w:rPr>
          <w:color w:val="1A1A1A"/>
          <w:lang w:eastAsia="ru-RU"/>
        </w:rPr>
        <w:t xml:space="preserve"> уздечки</w:t>
      </w:r>
      <w:r w:rsidR="0060116F" w:rsidRPr="0060116F">
        <w:rPr>
          <w:color w:val="1A1A1A"/>
          <w:lang w:eastAsia="ru-RU"/>
        </w:rPr>
        <w:t xml:space="preserve"> имеют треугольную форму, широким</w:t>
      </w:r>
      <w:r w:rsidR="0060116F">
        <w:rPr>
          <w:color w:val="1A1A1A"/>
          <w:lang w:eastAsia="ru-RU"/>
        </w:rPr>
        <w:t xml:space="preserve"> </w:t>
      </w:r>
      <w:r w:rsidR="0060116F" w:rsidRPr="0060116F">
        <w:rPr>
          <w:color w:val="1A1A1A"/>
          <w:lang w:eastAsia="ru-RU"/>
        </w:rPr>
        <w:t>основанием прикрепляются к губе и оканчиваются по средней линии</w:t>
      </w:r>
      <w:r w:rsidR="0060116F">
        <w:rPr>
          <w:color w:val="1A1A1A"/>
          <w:lang w:eastAsia="ru-RU"/>
        </w:rPr>
        <w:t xml:space="preserve"> </w:t>
      </w:r>
      <w:r w:rsidR="0060116F" w:rsidRPr="0060116F">
        <w:rPr>
          <w:color w:val="1A1A1A"/>
          <w:lang w:eastAsia="ru-RU"/>
        </w:rPr>
        <w:t>альвеолярного отростка на расстоянии 0,5 см от десневого края.</w:t>
      </w:r>
      <w:r>
        <w:rPr>
          <w:color w:val="1A1A1A"/>
          <w:lang w:eastAsia="ru-RU"/>
        </w:rPr>
        <w:t>(рис.10)</w:t>
      </w:r>
    </w:p>
    <w:p w14:paraId="3F94CD34" w14:textId="77777777" w:rsidR="004F5DB1" w:rsidRPr="0060116F" w:rsidRDefault="004F5DB1" w:rsidP="004F5DB1">
      <w:pPr>
        <w:pStyle w:val="af1"/>
        <w:jc w:val="both"/>
        <w:rPr>
          <w:color w:val="1A1A1A"/>
          <w:lang w:eastAsia="ru-RU"/>
        </w:rPr>
      </w:pPr>
    </w:p>
    <w:p w14:paraId="6EDD05BD" w14:textId="4DC337B1" w:rsidR="0060116F" w:rsidRDefault="0060116F" w:rsidP="004F5DB1">
      <w:pPr>
        <w:pStyle w:val="af1"/>
        <w:ind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0DEDFA1" wp14:editId="7135EA71">
            <wp:extent cx="1680938" cy="975360"/>
            <wp:effectExtent l="0" t="0" r="0" b="0"/>
            <wp:docPr id="27" name="Рисунок 27" descr="Уздечки верхней и нижней губ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дечки верхней и нижней губы 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4" t="33956" r="51378" b="34953"/>
                    <a:stretch/>
                  </pic:blipFill>
                  <pic:spPr bwMode="auto">
                    <a:xfrm>
                      <a:off x="0" y="0"/>
                      <a:ext cx="1685349" cy="9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DB1">
        <w:rPr>
          <w:noProof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51880C56" wp14:editId="6B4E207F">
            <wp:extent cx="1819072" cy="971550"/>
            <wp:effectExtent l="0" t="0" r="0" b="0"/>
            <wp:docPr id="28" name="Рисунок 28" descr="Уздечки верхней и нижней губ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дечки верхней и нижней губы 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2" t="46524" r="3914" b="22383"/>
                    <a:stretch/>
                  </pic:blipFill>
                  <pic:spPr bwMode="auto">
                    <a:xfrm>
                      <a:off x="0" y="0"/>
                      <a:ext cx="1823063" cy="97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BD97E" w14:textId="7BB57D59" w:rsidR="0060116F" w:rsidRDefault="0060116F" w:rsidP="004F5DB1">
      <w:pPr>
        <w:pStyle w:val="af1"/>
        <w:ind w:firstLine="0"/>
        <w:jc w:val="center"/>
        <w:rPr>
          <w:color w:val="1A1A1A"/>
          <w:lang w:eastAsia="ru-RU"/>
        </w:rPr>
      </w:pPr>
      <w:r w:rsidRPr="00AB6540">
        <w:rPr>
          <w:noProof/>
          <w:sz w:val="20"/>
          <w:szCs w:val="20"/>
        </w:rPr>
        <w:t>Рис.1</w:t>
      </w:r>
      <w:r w:rsidR="004F5DB1">
        <w:rPr>
          <w:noProof/>
          <w:sz w:val="20"/>
          <w:szCs w:val="20"/>
        </w:rPr>
        <w:t>0</w:t>
      </w:r>
      <w:r w:rsidRPr="00AB6540">
        <w:rPr>
          <w:noProof/>
          <w:sz w:val="20"/>
          <w:szCs w:val="20"/>
        </w:rPr>
        <w:t>. Уздечки верзней и нижней губы</w:t>
      </w:r>
    </w:p>
    <w:p w14:paraId="333414B5" w14:textId="4A910D3F" w:rsidR="0060116F" w:rsidRDefault="0060116F" w:rsidP="00C92C1F">
      <w:pPr>
        <w:pStyle w:val="af1"/>
        <w:ind w:firstLine="0"/>
        <w:jc w:val="both"/>
        <w:rPr>
          <w:rFonts w:eastAsia="Times New Roman"/>
          <w:lang w:eastAsia="ru-RU"/>
        </w:rPr>
      </w:pPr>
    </w:p>
    <w:p w14:paraId="60A48052" w14:textId="6D2C5E6E" w:rsidR="00825474" w:rsidRDefault="00825474" w:rsidP="00301312">
      <w:pPr>
        <w:pStyle w:val="af1"/>
        <w:ind w:firstLine="0"/>
        <w:jc w:val="both"/>
        <w:rPr>
          <w:color w:val="1A1A1A"/>
          <w:lang w:eastAsia="ru-RU"/>
        </w:rPr>
      </w:pPr>
      <w:r w:rsidRPr="00825474">
        <w:rPr>
          <w:b/>
          <w:bCs/>
          <w:lang w:eastAsia="ru-RU"/>
        </w:rPr>
        <w:t>5.4.2.3</w:t>
      </w:r>
      <w:r>
        <w:rPr>
          <w:lang w:eastAsia="ru-RU"/>
        </w:rPr>
        <w:t xml:space="preserve"> </w:t>
      </w:r>
      <w:r w:rsidRPr="00B9082E">
        <w:rPr>
          <w:u w:val="single"/>
          <w:lang w:eastAsia="ru-RU"/>
        </w:rPr>
        <w:t>Определение глубины преддверья полости рта.</w:t>
      </w:r>
      <w:r w:rsidRPr="00825474">
        <w:rPr>
          <w:lang w:eastAsia="ru-RU"/>
        </w:rPr>
        <w:t xml:space="preserve"> </w:t>
      </w:r>
      <w:r w:rsidRPr="00825474">
        <w:rPr>
          <w:color w:val="1A1A1A"/>
          <w:lang w:eastAsia="ru-RU"/>
        </w:rPr>
        <w:t>Для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этог</w:t>
      </w:r>
      <w:r w:rsidR="00A804B8">
        <w:rPr>
          <w:color w:val="1A1A1A"/>
          <w:lang w:eastAsia="ru-RU"/>
        </w:rPr>
        <w:t xml:space="preserve">о </w:t>
      </w:r>
      <w:r w:rsidRPr="00825474">
        <w:rPr>
          <w:color w:val="1A1A1A"/>
          <w:lang w:eastAsia="ru-RU"/>
        </w:rPr>
        <w:t>необходимо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отвести</w:t>
      </w:r>
      <w:r w:rsidR="00A804B8">
        <w:rPr>
          <w:color w:val="1A1A1A"/>
          <w:lang w:eastAsia="ru-RU"/>
        </w:rPr>
        <w:t xml:space="preserve"> нижнюю губу до </w:t>
      </w:r>
      <w:r w:rsidRPr="00825474">
        <w:rPr>
          <w:color w:val="1A1A1A"/>
          <w:lang w:eastAsia="ru-RU"/>
        </w:rPr>
        <w:t>горизонтального положения пальцами руки и измерить высоту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прикрепленной десны в области резцов; т.е. расстояние от основания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 xml:space="preserve">десневого сосочка </w:t>
      </w:r>
      <w:r w:rsidRPr="00825474">
        <w:rPr>
          <w:color w:val="1A1A1A"/>
          <w:lang w:eastAsia="ru-RU"/>
        </w:rPr>
        <w:lastRenderedPageBreak/>
        <w:t>до линии перехода прикрепленной десны в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подвижную слизистую оболочку (переходную складку).</w:t>
      </w:r>
      <w:r w:rsidR="000B6225">
        <w:rPr>
          <w:color w:val="1A1A1A"/>
          <w:lang w:eastAsia="ru-RU"/>
        </w:rPr>
        <w:t>(рис.11)</w:t>
      </w:r>
      <w:r w:rsidRPr="00825474">
        <w:rPr>
          <w:color w:val="1A1A1A"/>
          <w:lang w:eastAsia="ru-RU"/>
        </w:rPr>
        <w:t xml:space="preserve"> Оно должно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быть не менее 0,5 см. В противном случае речь идет о риске развития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патологии периодонта нижних фронтальных зубов, который может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быть устранен при помощи операции вестибулопластики.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Глубина преддверия полости рта:</w:t>
      </w:r>
      <w:r w:rsidR="00A804B8">
        <w:rPr>
          <w:color w:val="1A1A1A"/>
          <w:lang w:eastAsia="ru-RU"/>
        </w:rPr>
        <w:t xml:space="preserve"> </w:t>
      </w:r>
      <w:r w:rsidRPr="00825474">
        <w:rPr>
          <w:color w:val="1A1A1A"/>
          <w:lang w:eastAsia="ru-RU"/>
        </w:rPr>
        <w:t>мелкое (до 5 мм)</w:t>
      </w:r>
      <w:r w:rsidR="00A804B8">
        <w:rPr>
          <w:color w:val="1A1A1A"/>
          <w:lang w:eastAsia="ru-RU"/>
        </w:rPr>
        <w:t xml:space="preserve">, </w:t>
      </w:r>
      <w:r w:rsidRPr="00825474">
        <w:rPr>
          <w:color w:val="1A1A1A"/>
          <w:lang w:eastAsia="ru-RU"/>
        </w:rPr>
        <w:t>среднее (5-10 мм)</w:t>
      </w:r>
      <w:r w:rsidR="00A804B8">
        <w:rPr>
          <w:color w:val="1A1A1A"/>
          <w:lang w:eastAsia="ru-RU"/>
        </w:rPr>
        <w:t xml:space="preserve">, </w:t>
      </w:r>
      <w:r w:rsidRPr="00825474">
        <w:rPr>
          <w:color w:val="1A1A1A"/>
          <w:lang w:eastAsia="ru-RU"/>
        </w:rPr>
        <w:t>глубокое (более 10 мм).</w:t>
      </w:r>
    </w:p>
    <w:p w14:paraId="36E9C805" w14:textId="24614FC2" w:rsidR="000B6225" w:rsidRDefault="000B6225" w:rsidP="000B6225">
      <w:pPr>
        <w:pStyle w:val="af1"/>
        <w:rPr>
          <w:color w:val="1A1A1A"/>
          <w:lang w:eastAsia="ru-RU"/>
        </w:rPr>
      </w:pPr>
      <w:r>
        <w:rPr>
          <w:noProof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4BC9B15B" wp14:editId="6AD9F253">
            <wp:extent cx="3619500" cy="1276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12426" r="8037" b="8284"/>
                    <a:stretch/>
                  </pic:blipFill>
                  <pic:spPr bwMode="auto">
                    <a:xfrm>
                      <a:off x="0" y="0"/>
                      <a:ext cx="3619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CA513" w14:textId="15884FF2" w:rsidR="000B6225" w:rsidRPr="000B6225" w:rsidRDefault="000B6225" w:rsidP="000B6225">
      <w:pPr>
        <w:pStyle w:val="af1"/>
        <w:jc w:val="center"/>
        <w:rPr>
          <w:sz w:val="20"/>
          <w:szCs w:val="20"/>
          <w:lang w:eastAsia="ru-RU"/>
        </w:rPr>
      </w:pPr>
      <w:r w:rsidRPr="000B6225">
        <w:rPr>
          <w:sz w:val="20"/>
          <w:szCs w:val="20"/>
          <w:lang w:eastAsia="ru-RU"/>
        </w:rPr>
        <w:t xml:space="preserve">Рис. </w:t>
      </w:r>
      <w:r>
        <w:rPr>
          <w:sz w:val="20"/>
          <w:szCs w:val="20"/>
          <w:lang w:eastAsia="ru-RU"/>
        </w:rPr>
        <w:t>11.</w:t>
      </w:r>
      <w:r w:rsidRPr="000B6225">
        <w:rPr>
          <w:sz w:val="20"/>
          <w:szCs w:val="20"/>
          <w:lang w:eastAsia="ru-RU"/>
        </w:rPr>
        <w:t xml:space="preserve"> Осмотр преддверия полости рта: 1- сальные железы;</w:t>
      </w:r>
    </w:p>
    <w:p w14:paraId="1115BECB" w14:textId="77777777" w:rsidR="000B6225" w:rsidRPr="000B6225" w:rsidRDefault="000B6225" w:rsidP="000B6225">
      <w:pPr>
        <w:pStyle w:val="af1"/>
        <w:jc w:val="center"/>
        <w:rPr>
          <w:sz w:val="20"/>
          <w:szCs w:val="20"/>
          <w:lang w:eastAsia="ru-RU"/>
        </w:rPr>
      </w:pPr>
      <w:r w:rsidRPr="000B6225">
        <w:rPr>
          <w:sz w:val="20"/>
          <w:szCs w:val="20"/>
          <w:lang w:eastAsia="ru-RU"/>
        </w:rPr>
        <w:t>2– серозно-слизистые железы; 3 – выводные протоки слизистых желез;</w:t>
      </w:r>
    </w:p>
    <w:p w14:paraId="0A453303" w14:textId="77777777" w:rsidR="000B6225" w:rsidRPr="000B6225" w:rsidRDefault="000B6225" w:rsidP="000B6225">
      <w:pPr>
        <w:pStyle w:val="af1"/>
        <w:jc w:val="center"/>
        <w:rPr>
          <w:sz w:val="20"/>
          <w:szCs w:val="20"/>
          <w:lang w:eastAsia="ru-RU"/>
        </w:rPr>
      </w:pPr>
      <w:r w:rsidRPr="000B6225">
        <w:rPr>
          <w:sz w:val="20"/>
          <w:szCs w:val="20"/>
          <w:lang w:eastAsia="ru-RU"/>
        </w:rPr>
        <w:t>4 – лимфоидные фолликулы; 5 – десна; 6 – межзубной сосочек; 7 – зубы.</w:t>
      </w:r>
    </w:p>
    <w:p w14:paraId="33B4938B" w14:textId="77777777" w:rsidR="000B6225" w:rsidRDefault="000B6225" w:rsidP="00A804B8">
      <w:pPr>
        <w:pStyle w:val="af1"/>
        <w:rPr>
          <w:color w:val="1A1A1A"/>
          <w:lang w:eastAsia="ru-RU"/>
        </w:rPr>
      </w:pPr>
    </w:p>
    <w:p w14:paraId="577ECB60" w14:textId="254BCC30" w:rsidR="00825474" w:rsidRDefault="00B9082E" w:rsidP="00B9082E">
      <w:pPr>
        <w:pStyle w:val="af1"/>
        <w:ind w:firstLine="0"/>
        <w:rPr>
          <w:color w:val="1A1A1A"/>
          <w:lang w:eastAsia="ru-RU"/>
        </w:rPr>
      </w:pPr>
      <w:r w:rsidRPr="00543EE6">
        <w:rPr>
          <w:b/>
          <w:bCs/>
          <w:color w:val="1A1A1A"/>
          <w:lang w:eastAsia="ru-RU"/>
        </w:rPr>
        <w:t>5.4.2.4</w:t>
      </w:r>
      <w:r>
        <w:rPr>
          <w:color w:val="1A1A1A"/>
          <w:lang w:eastAsia="ru-RU"/>
        </w:rPr>
        <w:t xml:space="preserve"> </w:t>
      </w:r>
      <w:r w:rsidR="00825474" w:rsidRPr="00543EE6">
        <w:rPr>
          <w:color w:val="1A1A1A"/>
          <w:u w:val="single"/>
          <w:lang w:eastAsia="ru-RU"/>
        </w:rPr>
        <w:t>Для исследования боковых (щечных) тяжей</w:t>
      </w:r>
      <w:r w:rsidR="00825474" w:rsidRPr="00825474">
        <w:rPr>
          <w:color w:val="1A1A1A"/>
          <w:lang w:eastAsia="ru-RU"/>
        </w:rPr>
        <w:t xml:space="preserve"> щеку отводят в</w:t>
      </w:r>
      <w:r w:rsidR="00A804B8">
        <w:rPr>
          <w:color w:val="1A1A1A"/>
          <w:lang w:eastAsia="ru-RU"/>
        </w:rPr>
        <w:t xml:space="preserve"> </w:t>
      </w:r>
      <w:r w:rsidR="00825474" w:rsidRPr="00825474">
        <w:rPr>
          <w:color w:val="1A1A1A"/>
          <w:lang w:eastAsia="ru-RU"/>
        </w:rPr>
        <w:t>сторону и обращают внимание на выраженность боковых щечных</w:t>
      </w:r>
      <w:r w:rsidR="00A804B8">
        <w:rPr>
          <w:color w:val="1A1A1A"/>
          <w:lang w:eastAsia="ru-RU"/>
        </w:rPr>
        <w:t xml:space="preserve"> </w:t>
      </w:r>
      <w:r w:rsidR="00825474" w:rsidRPr="00825474">
        <w:rPr>
          <w:color w:val="1A1A1A"/>
          <w:lang w:eastAsia="ru-RU"/>
        </w:rPr>
        <w:t>тяжей, которые в норме характеризуются как слабо выраженные или</w:t>
      </w:r>
      <w:r w:rsidR="00A804B8">
        <w:rPr>
          <w:color w:val="1A1A1A"/>
          <w:lang w:eastAsia="ru-RU"/>
        </w:rPr>
        <w:t xml:space="preserve"> </w:t>
      </w:r>
      <w:r w:rsidR="00825474" w:rsidRPr="00825474">
        <w:rPr>
          <w:color w:val="1A1A1A"/>
          <w:lang w:eastAsia="ru-RU"/>
        </w:rPr>
        <w:t xml:space="preserve">средние. </w:t>
      </w:r>
      <w:r w:rsidR="00A804B8">
        <w:rPr>
          <w:color w:val="1A1A1A"/>
          <w:lang w:eastAsia="ru-RU"/>
        </w:rPr>
        <w:t>(рис.1</w:t>
      </w:r>
      <w:r w:rsidR="000B6225">
        <w:rPr>
          <w:color w:val="1A1A1A"/>
          <w:lang w:eastAsia="ru-RU"/>
        </w:rPr>
        <w:t>2</w:t>
      </w:r>
      <w:r w:rsidR="00A804B8">
        <w:rPr>
          <w:color w:val="1A1A1A"/>
          <w:lang w:eastAsia="ru-RU"/>
        </w:rPr>
        <w:t>)</w:t>
      </w:r>
    </w:p>
    <w:p w14:paraId="5A722DE4" w14:textId="78F9D557" w:rsidR="00A804B8" w:rsidRPr="00825474" w:rsidRDefault="00A804B8" w:rsidP="00A804B8">
      <w:pPr>
        <w:pStyle w:val="af1"/>
        <w:rPr>
          <w:color w:val="1A1A1A"/>
          <w:lang w:eastAsia="ru-RU"/>
        </w:rPr>
      </w:pPr>
    </w:p>
    <w:p w14:paraId="39B5FD0F" w14:textId="07F4E831" w:rsidR="004F5DB1" w:rsidRDefault="000B6225" w:rsidP="00A804B8">
      <w:pPr>
        <w:pStyle w:val="af1"/>
        <w:ind w:firstLine="0"/>
        <w:jc w:val="center"/>
        <w:rPr>
          <w:rFonts w:eastAsia="Times New Roman"/>
          <w:lang w:eastAsia="ru-RU"/>
        </w:rPr>
      </w:pPr>
      <w:r>
        <w:rPr>
          <w:noProof/>
        </w:rPr>
        <w:t xml:space="preserve">     </w:t>
      </w:r>
      <w:r w:rsidR="00A804B8">
        <w:rPr>
          <w:noProof/>
          <w:lang w:eastAsia="ru-RU"/>
        </w:rPr>
        <w:drawing>
          <wp:inline distT="0" distB="0" distL="0" distR="0" wp14:anchorId="73E44703" wp14:editId="2F726CE7">
            <wp:extent cx="2102783" cy="1125855"/>
            <wp:effectExtent l="0" t="0" r="0" b="0"/>
            <wp:docPr id="29" name="Рисунок 29" descr="Щечно – альвеолярные тяж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чно – альвеолярные тяжи 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4" t="55202" r="18720" b="11764"/>
                    <a:stretch/>
                  </pic:blipFill>
                  <pic:spPr bwMode="auto">
                    <a:xfrm>
                      <a:off x="0" y="0"/>
                      <a:ext cx="2117004" cy="113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0AED8" w14:textId="473B588F" w:rsidR="00A804B8" w:rsidRPr="000B6225" w:rsidRDefault="00A804B8" w:rsidP="000B6225">
      <w:pPr>
        <w:pStyle w:val="af1"/>
        <w:ind w:firstLine="0"/>
        <w:jc w:val="center"/>
        <w:rPr>
          <w:rFonts w:eastAsia="Times New Roman"/>
          <w:lang w:eastAsia="ru-RU"/>
        </w:rPr>
      </w:pPr>
      <w:r w:rsidRPr="00AB6540">
        <w:rPr>
          <w:noProof/>
          <w:sz w:val="20"/>
          <w:szCs w:val="20"/>
        </w:rPr>
        <w:t>Рис.1</w:t>
      </w:r>
      <w:r w:rsidR="000B6225">
        <w:rPr>
          <w:noProof/>
          <w:sz w:val="20"/>
          <w:szCs w:val="20"/>
        </w:rPr>
        <w:t>2</w:t>
      </w:r>
      <w:r w:rsidRPr="00AB6540">
        <w:rPr>
          <w:noProof/>
          <w:sz w:val="20"/>
          <w:szCs w:val="20"/>
        </w:rPr>
        <w:t xml:space="preserve">. </w:t>
      </w:r>
      <w:r>
        <w:rPr>
          <w:noProof/>
          <w:sz w:val="20"/>
          <w:szCs w:val="20"/>
        </w:rPr>
        <w:t>Боковые (щечные)</w:t>
      </w:r>
      <w:r w:rsidRPr="00AB6540">
        <w:rPr>
          <w:noProof/>
          <w:sz w:val="20"/>
          <w:szCs w:val="20"/>
        </w:rPr>
        <w:t xml:space="preserve"> тяжи</w:t>
      </w:r>
    </w:p>
    <w:p w14:paraId="6BAF1A31" w14:textId="77777777" w:rsidR="00A804B8" w:rsidRDefault="00A804B8" w:rsidP="00C92C1F">
      <w:pPr>
        <w:pStyle w:val="af1"/>
        <w:ind w:firstLine="0"/>
        <w:jc w:val="both"/>
        <w:rPr>
          <w:rFonts w:eastAsia="Times New Roman"/>
          <w:lang w:eastAsia="ru-RU"/>
        </w:rPr>
      </w:pPr>
    </w:p>
    <w:p w14:paraId="0EF3ED99" w14:textId="11F5E9C3" w:rsidR="00A804B8" w:rsidRPr="00A804B8" w:rsidRDefault="00A804B8" w:rsidP="00366BDC">
      <w:pPr>
        <w:pStyle w:val="af1"/>
        <w:ind w:firstLine="0"/>
        <w:jc w:val="both"/>
        <w:rPr>
          <w:lang w:eastAsia="ru-RU"/>
        </w:rPr>
      </w:pPr>
      <w:r w:rsidRPr="00A804B8">
        <w:rPr>
          <w:b/>
          <w:bCs/>
          <w:lang w:eastAsia="ru-RU"/>
        </w:rPr>
        <w:t>5.4.2.</w:t>
      </w:r>
      <w:r w:rsidR="00543EE6">
        <w:rPr>
          <w:b/>
          <w:bCs/>
          <w:lang w:eastAsia="ru-RU"/>
        </w:rPr>
        <w:t>5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Осмотр слизистой щек</w:t>
      </w:r>
      <w:r w:rsidR="00366BDC" w:rsidRPr="00543EE6">
        <w:rPr>
          <w:u w:val="single"/>
          <w:lang w:eastAsia="ru-RU"/>
        </w:rPr>
        <w:t>.</w:t>
      </w:r>
      <w:r w:rsidR="00366BDC">
        <w:rPr>
          <w:lang w:eastAsia="ru-RU"/>
        </w:rPr>
        <w:t xml:space="preserve"> (рис.1</w:t>
      </w:r>
      <w:r w:rsidR="000B6225">
        <w:rPr>
          <w:lang w:eastAsia="ru-RU"/>
        </w:rPr>
        <w:t>3</w:t>
      </w:r>
      <w:r w:rsidR="00366BDC">
        <w:rPr>
          <w:lang w:eastAsia="ru-RU"/>
        </w:rPr>
        <w:t>)</w:t>
      </w:r>
      <w:r w:rsidRPr="00A804B8">
        <w:rPr>
          <w:lang w:eastAsia="ru-RU"/>
        </w:rPr>
        <w:t xml:space="preserve"> Используя два зеркала, обследуют сначала слизистую правой,</w:t>
      </w:r>
      <w:r w:rsidR="00366BDC">
        <w:rPr>
          <w:lang w:eastAsia="ru-RU"/>
        </w:rPr>
        <w:t xml:space="preserve"> </w:t>
      </w:r>
      <w:r w:rsidRPr="00A804B8">
        <w:rPr>
          <w:lang w:eastAsia="ru-RU"/>
        </w:rPr>
        <w:t>затем левой щеки от угла рта до небной миндалины (по критериям</w:t>
      </w:r>
      <w:r w:rsidR="00366BDC">
        <w:rPr>
          <w:lang w:eastAsia="ru-RU"/>
        </w:rPr>
        <w:t xml:space="preserve"> </w:t>
      </w:r>
      <w:r w:rsidRPr="00A804B8">
        <w:rPr>
          <w:lang w:eastAsia="ru-RU"/>
        </w:rPr>
        <w:t>осмотр</w:t>
      </w:r>
      <w:r w:rsidR="00366BDC">
        <w:rPr>
          <w:lang w:eastAsia="ru-RU"/>
        </w:rPr>
        <w:t>а</w:t>
      </w:r>
      <w:r w:rsidRPr="00A804B8">
        <w:rPr>
          <w:lang w:eastAsia="ru-RU"/>
        </w:rPr>
        <w:t xml:space="preserve"> слизистой губ). По линии смыкания</w:t>
      </w:r>
      <w:r w:rsidR="00366BDC">
        <w:rPr>
          <w:lang w:eastAsia="ru-RU"/>
        </w:rPr>
        <w:t xml:space="preserve"> </w:t>
      </w:r>
      <w:r w:rsidRPr="00A804B8">
        <w:rPr>
          <w:lang w:eastAsia="ru-RU"/>
        </w:rPr>
        <w:t>зубов могут располагаться дериваты сальных желез, которые не</w:t>
      </w:r>
      <w:r w:rsidR="00366BDC">
        <w:rPr>
          <w:lang w:eastAsia="ru-RU"/>
        </w:rPr>
        <w:t xml:space="preserve"> </w:t>
      </w:r>
      <w:r w:rsidRPr="00A804B8">
        <w:rPr>
          <w:lang w:eastAsia="ru-RU"/>
        </w:rPr>
        <w:t>следует принимать за патологию. Эти бледновато - желтого цвета</w:t>
      </w:r>
      <w:r w:rsidR="00366BDC">
        <w:rPr>
          <w:lang w:eastAsia="ru-RU"/>
        </w:rPr>
        <w:t xml:space="preserve"> </w:t>
      </w:r>
      <w:r w:rsidRPr="00A804B8">
        <w:rPr>
          <w:lang w:eastAsia="ru-RU"/>
        </w:rPr>
        <w:t>узелки диаметром 1-2мм, не возвышаются над слизистой оболочкой.</w:t>
      </w:r>
    </w:p>
    <w:p w14:paraId="4E58A9C7" w14:textId="77777777" w:rsidR="00FB3372" w:rsidRPr="00A804B8" w:rsidRDefault="00FB3372" w:rsidP="00FB3372">
      <w:pPr>
        <w:pStyle w:val="af1"/>
        <w:jc w:val="both"/>
        <w:rPr>
          <w:lang w:eastAsia="ru-RU"/>
        </w:rPr>
      </w:pPr>
      <w:r w:rsidRPr="00A804B8">
        <w:rPr>
          <w:lang w:eastAsia="ru-RU"/>
        </w:rPr>
        <w:t>В норме слизистая оболочка полости рта физиологической</w:t>
      </w:r>
      <w:r>
        <w:rPr>
          <w:lang w:eastAsia="ru-RU"/>
        </w:rPr>
        <w:t xml:space="preserve"> </w:t>
      </w:r>
      <w:r w:rsidRPr="00A804B8">
        <w:rPr>
          <w:lang w:eastAsia="ru-RU"/>
        </w:rPr>
        <w:t>окраски, рельеф не изменен, целостность не нарушена, умеренно</w:t>
      </w:r>
      <w:r>
        <w:rPr>
          <w:lang w:eastAsia="ru-RU"/>
        </w:rPr>
        <w:t xml:space="preserve"> </w:t>
      </w:r>
      <w:r w:rsidRPr="00A804B8">
        <w:rPr>
          <w:lang w:eastAsia="ru-RU"/>
        </w:rPr>
        <w:t>влажная,</w:t>
      </w:r>
      <w:r>
        <w:rPr>
          <w:lang w:eastAsia="ru-RU"/>
        </w:rPr>
        <w:t xml:space="preserve"> </w:t>
      </w:r>
      <w:r w:rsidRPr="00A804B8">
        <w:rPr>
          <w:lang w:eastAsia="ru-RU"/>
        </w:rPr>
        <w:t>без</w:t>
      </w:r>
      <w:r>
        <w:rPr>
          <w:lang w:eastAsia="ru-RU"/>
        </w:rPr>
        <w:t xml:space="preserve"> </w:t>
      </w:r>
      <w:r w:rsidRPr="00A804B8">
        <w:rPr>
          <w:lang w:eastAsia="ru-RU"/>
        </w:rPr>
        <w:t>видимых</w:t>
      </w:r>
      <w:r>
        <w:rPr>
          <w:lang w:eastAsia="ru-RU"/>
        </w:rPr>
        <w:t xml:space="preserve"> </w:t>
      </w:r>
      <w:r w:rsidRPr="00A804B8">
        <w:rPr>
          <w:lang w:eastAsia="ru-RU"/>
        </w:rPr>
        <w:t>элементов</w:t>
      </w:r>
      <w:r>
        <w:rPr>
          <w:lang w:eastAsia="ru-RU"/>
        </w:rPr>
        <w:t xml:space="preserve"> </w:t>
      </w:r>
      <w:r w:rsidRPr="00A804B8">
        <w:rPr>
          <w:lang w:eastAsia="ru-RU"/>
        </w:rPr>
        <w:t>поражений.</w:t>
      </w:r>
      <w:r>
        <w:rPr>
          <w:lang w:eastAsia="ru-RU"/>
        </w:rPr>
        <w:t xml:space="preserve"> </w:t>
      </w:r>
      <w:r w:rsidRPr="00A804B8">
        <w:rPr>
          <w:lang w:eastAsia="ru-RU"/>
        </w:rPr>
        <w:t>При</w:t>
      </w:r>
      <w:r>
        <w:rPr>
          <w:lang w:eastAsia="ru-RU"/>
        </w:rPr>
        <w:t xml:space="preserve"> </w:t>
      </w:r>
      <w:r w:rsidRPr="00A804B8">
        <w:rPr>
          <w:lang w:eastAsia="ru-RU"/>
        </w:rPr>
        <w:t>некоторых</w:t>
      </w:r>
      <w:r>
        <w:rPr>
          <w:lang w:eastAsia="ru-RU"/>
        </w:rPr>
        <w:t xml:space="preserve"> </w:t>
      </w:r>
      <w:r w:rsidRPr="00A804B8">
        <w:rPr>
          <w:lang w:eastAsia="ru-RU"/>
        </w:rPr>
        <w:t>заболеваниях могут появляться элементы поражении слизистой</w:t>
      </w:r>
      <w:r>
        <w:rPr>
          <w:lang w:eastAsia="ru-RU"/>
        </w:rPr>
        <w:t xml:space="preserve"> </w:t>
      </w:r>
      <w:r w:rsidRPr="00A804B8">
        <w:rPr>
          <w:lang w:eastAsia="ru-RU"/>
        </w:rPr>
        <w:t>оболочки, снижаться ее эластичность и увлажненность.</w:t>
      </w:r>
    </w:p>
    <w:p w14:paraId="7BA8C73A" w14:textId="77777777" w:rsidR="00FB3372" w:rsidRDefault="00FB3372" w:rsidP="00FB3372">
      <w:pPr>
        <w:pStyle w:val="af1"/>
        <w:jc w:val="both"/>
        <w:rPr>
          <w:lang w:eastAsia="ru-RU"/>
        </w:rPr>
      </w:pPr>
    </w:p>
    <w:p w14:paraId="55438009" w14:textId="0FF94414" w:rsidR="00FB3372" w:rsidRDefault="00FB3372" w:rsidP="00FB3372">
      <w:pPr>
        <w:pStyle w:val="af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25A734E5" wp14:editId="3E4758CA">
            <wp:extent cx="2171700" cy="1177669"/>
            <wp:effectExtent l="0" t="0" r="0" b="0"/>
            <wp:docPr id="20" name="Рисунок 20" descr="Слизистая оболочка губ, ще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изистая оболочка губ, щек 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65" t="57971" r="4080" b="22380"/>
                    <a:stretch/>
                  </pic:blipFill>
                  <pic:spPr bwMode="auto">
                    <a:xfrm>
                      <a:off x="0" y="0"/>
                      <a:ext cx="2218171" cy="12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1BC0F8C" wp14:editId="0BB33C99">
            <wp:extent cx="2038350" cy="1203960"/>
            <wp:effectExtent l="0" t="0" r="0" b="0"/>
            <wp:docPr id="19" name="Рисунок 19" descr="Слизистая оболочка губ, ще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изистая оболочка губ, щек 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8" t="42555" r="51048" b="27324"/>
                    <a:stretch/>
                  </pic:blipFill>
                  <pic:spPr bwMode="auto">
                    <a:xfrm>
                      <a:off x="0" y="0"/>
                      <a:ext cx="2090883" cy="123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67E8F" w14:textId="11DFFC73" w:rsidR="00FB3372" w:rsidRDefault="00FB3372" w:rsidP="00FB3372">
      <w:pPr>
        <w:pStyle w:val="af1"/>
        <w:jc w:val="center"/>
        <w:rPr>
          <w:lang w:eastAsia="ru-RU"/>
        </w:rPr>
      </w:pPr>
      <w:r w:rsidRPr="00CA2B36">
        <w:rPr>
          <w:noProof/>
          <w:sz w:val="20"/>
          <w:szCs w:val="20"/>
        </w:rPr>
        <w:t>Рис.1</w:t>
      </w:r>
      <w:r>
        <w:rPr>
          <w:noProof/>
          <w:sz w:val="20"/>
          <w:szCs w:val="20"/>
        </w:rPr>
        <w:t>3</w:t>
      </w:r>
      <w:r w:rsidRPr="00CA2B36">
        <w:rPr>
          <w:noProof/>
          <w:sz w:val="20"/>
          <w:szCs w:val="20"/>
        </w:rPr>
        <w:t>. Осмотр слизистой оболочки щек</w:t>
      </w:r>
    </w:p>
    <w:p w14:paraId="50F1976E" w14:textId="77777777" w:rsidR="00FB3372" w:rsidRDefault="00FB3372" w:rsidP="00366BDC">
      <w:pPr>
        <w:pStyle w:val="af1"/>
        <w:rPr>
          <w:lang w:eastAsia="ru-RU"/>
        </w:rPr>
      </w:pPr>
    </w:p>
    <w:p w14:paraId="7E2A2FF6" w14:textId="2FC549FD" w:rsidR="00A804B8" w:rsidRDefault="00FB3372" w:rsidP="00FB3372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FB3372">
        <w:rPr>
          <w:b/>
          <w:bCs/>
          <w:lang w:eastAsia="ru-RU"/>
        </w:rPr>
        <w:t>5.4.2.</w:t>
      </w:r>
      <w:r w:rsidR="00543EE6">
        <w:rPr>
          <w:b/>
          <w:bCs/>
          <w:lang w:eastAsia="ru-RU"/>
        </w:rPr>
        <w:t>6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Осмотр выводных протоков больших слюнных желез</w:t>
      </w:r>
      <w:r>
        <w:rPr>
          <w:lang w:eastAsia="ru-RU"/>
        </w:rPr>
        <w:t xml:space="preserve">. </w:t>
      </w:r>
      <w:r w:rsidR="00A804B8" w:rsidRPr="00366BDC">
        <w:rPr>
          <w:lang w:eastAsia="ru-RU"/>
        </w:rPr>
        <w:t>Следует помнить, что на слизистой щеки, на уровне 1.7 и 2.7 зубов</w:t>
      </w:r>
      <w:r w:rsidR="00366BDC" w:rsidRPr="00366BDC">
        <w:rPr>
          <w:lang w:eastAsia="ru-RU"/>
        </w:rPr>
        <w:t xml:space="preserve"> </w:t>
      </w:r>
      <w:r w:rsidR="00A804B8" w:rsidRPr="00366BDC">
        <w:rPr>
          <w:lang w:eastAsia="ru-RU"/>
        </w:rPr>
        <w:t>имеются сосочки, в области которых открывается выводной проток</w:t>
      </w:r>
      <w:r w:rsidR="00366BDC" w:rsidRPr="00366BDC">
        <w:rPr>
          <w:lang w:eastAsia="ru-RU"/>
        </w:rPr>
        <w:t xml:space="preserve"> </w:t>
      </w:r>
      <w:r w:rsidR="00A804B8" w:rsidRPr="00366BDC">
        <w:rPr>
          <w:lang w:eastAsia="ru-RU"/>
        </w:rPr>
        <w:t xml:space="preserve">околоушной железы, иногда также принимаемый за </w:t>
      </w:r>
      <w:r w:rsidR="00A804B8" w:rsidRPr="00366BDC">
        <w:rPr>
          <w:lang w:eastAsia="ru-RU"/>
        </w:rPr>
        <w:lastRenderedPageBreak/>
        <w:t>отклонения.</w:t>
      </w:r>
      <w:r w:rsidR="00366BDC" w:rsidRPr="00366BDC">
        <w:rPr>
          <w:lang w:eastAsia="ru-RU"/>
        </w:rPr>
        <w:t xml:space="preserve"> (рис.1</w:t>
      </w:r>
      <w:r>
        <w:rPr>
          <w:lang w:eastAsia="ru-RU"/>
        </w:rPr>
        <w:t>4</w:t>
      </w:r>
      <w:r w:rsidR="00366BDC" w:rsidRPr="00366BDC">
        <w:rPr>
          <w:lang w:eastAsia="ru-RU"/>
        </w:rPr>
        <w:t>)</w:t>
      </w:r>
      <w:r w:rsidR="00366BDC" w:rsidRPr="00366BDC">
        <w:rPr>
          <w:rFonts w:eastAsia="Times New Roman"/>
          <w:color w:val="1A1A1A"/>
          <w:lang w:eastAsia="ru-RU"/>
        </w:rPr>
        <w:t xml:space="preserve"> При осмотре выводных протоков больших слюнных желез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проводится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стимуляция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слюноотделения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с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помощью</w:t>
      </w:r>
      <w:r w:rsidR="00366BDC">
        <w:rPr>
          <w:rFonts w:eastAsia="Times New Roman"/>
          <w:color w:val="1A1A1A"/>
          <w:lang w:eastAsia="ru-RU"/>
        </w:rPr>
        <w:t xml:space="preserve"> </w:t>
      </w:r>
      <w:r>
        <w:rPr>
          <w:rFonts w:eastAsia="Times New Roman"/>
          <w:color w:val="1A1A1A"/>
          <w:lang w:eastAsia="ru-RU"/>
        </w:rPr>
        <w:t xml:space="preserve">массажа </w:t>
      </w:r>
      <w:r w:rsidR="00366BDC" w:rsidRPr="00366BDC">
        <w:rPr>
          <w:rFonts w:eastAsia="Times New Roman"/>
          <w:color w:val="1A1A1A"/>
          <w:lang w:eastAsia="ru-RU"/>
        </w:rPr>
        <w:t>околоушно</w:t>
      </w:r>
      <w:r>
        <w:rPr>
          <w:rFonts w:eastAsia="Times New Roman"/>
          <w:color w:val="1A1A1A"/>
          <w:lang w:eastAsia="ru-RU"/>
        </w:rPr>
        <w:t>й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области. Слюна должна быть чистой, жидкой. При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некоторых заболеваниях слюнных желез, а также соматических</w:t>
      </w:r>
      <w:r w:rsidR="00366BDC">
        <w:rPr>
          <w:rFonts w:eastAsia="Times New Roman"/>
          <w:color w:val="1A1A1A"/>
          <w:lang w:eastAsia="ru-RU"/>
        </w:rPr>
        <w:t xml:space="preserve"> </w:t>
      </w:r>
      <w:r w:rsidR="00366BDC" w:rsidRPr="00366BDC">
        <w:rPr>
          <w:rFonts w:eastAsia="Times New Roman"/>
          <w:color w:val="1A1A1A"/>
          <w:lang w:eastAsia="ru-RU"/>
        </w:rPr>
        <w:t>заболеваниях она может стать скудной, вязкой, мутной.</w:t>
      </w:r>
    </w:p>
    <w:p w14:paraId="784A53CC" w14:textId="77777777" w:rsidR="00366BDC" w:rsidRPr="00366BDC" w:rsidRDefault="00366BDC" w:rsidP="00366BDC">
      <w:pPr>
        <w:pStyle w:val="af1"/>
        <w:rPr>
          <w:rFonts w:eastAsia="Times New Roman"/>
          <w:color w:val="1A1A1A"/>
          <w:lang w:eastAsia="ru-RU"/>
        </w:rPr>
      </w:pPr>
    </w:p>
    <w:p w14:paraId="57BB07B3" w14:textId="77777777" w:rsidR="00543EE6" w:rsidRDefault="00543EE6" w:rsidP="00FB3372">
      <w:pPr>
        <w:pStyle w:val="af1"/>
        <w:ind w:firstLine="0"/>
        <w:jc w:val="center"/>
        <w:rPr>
          <w:lang w:eastAsia="ru-RU"/>
        </w:rPr>
      </w:pPr>
    </w:p>
    <w:p w14:paraId="2E652B9E" w14:textId="77B43751" w:rsidR="00366BDC" w:rsidRDefault="00366BDC" w:rsidP="00FB3372">
      <w:pPr>
        <w:pStyle w:val="af1"/>
        <w:ind w:firstLine="0"/>
        <w:jc w:val="center"/>
        <w:rPr>
          <w:lang w:eastAsia="ru-RU"/>
        </w:rPr>
      </w:pPr>
      <w:r w:rsidRPr="00E311C6">
        <w:rPr>
          <w:noProof/>
          <w:lang w:eastAsia="ru-RU"/>
        </w:rPr>
        <w:drawing>
          <wp:inline distT="0" distB="0" distL="0" distR="0" wp14:anchorId="6B2DAB87" wp14:editId="02F4D9A3">
            <wp:extent cx="1915533" cy="122809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44" cy="125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5293" w14:textId="7C99D5E9" w:rsidR="00366BDC" w:rsidRPr="00FB3372" w:rsidRDefault="00366BDC" w:rsidP="00FB3372">
      <w:pPr>
        <w:pStyle w:val="af1"/>
        <w:ind w:firstLine="0"/>
        <w:jc w:val="center"/>
        <w:rPr>
          <w:noProof/>
          <w:sz w:val="20"/>
          <w:szCs w:val="20"/>
        </w:rPr>
      </w:pPr>
      <w:r w:rsidRPr="00E311C6">
        <w:rPr>
          <w:noProof/>
          <w:sz w:val="20"/>
          <w:szCs w:val="20"/>
        </w:rPr>
        <w:t>Рис.1</w:t>
      </w:r>
      <w:r w:rsidR="00FB3372">
        <w:rPr>
          <w:noProof/>
          <w:sz w:val="20"/>
          <w:szCs w:val="20"/>
        </w:rPr>
        <w:t>4</w:t>
      </w:r>
      <w:r w:rsidRPr="00E311C6">
        <w:rPr>
          <w:noProof/>
          <w:sz w:val="20"/>
          <w:szCs w:val="20"/>
        </w:rPr>
        <w:t>. Выводной проток околоушн</w:t>
      </w:r>
      <w:r w:rsidR="00FB3372">
        <w:rPr>
          <w:noProof/>
          <w:sz w:val="20"/>
          <w:szCs w:val="20"/>
        </w:rPr>
        <w:t xml:space="preserve">ой </w:t>
      </w:r>
      <w:r>
        <w:rPr>
          <w:noProof/>
          <w:sz w:val="20"/>
          <w:szCs w:val="20"/>
        </w:rPr>
        <w:t xml:space="preserve"> </w:t>
      </w:r>
      <w:r w:rsidRPr="00E311C6">
        <w:rPr>
          <w:noProof/>
          <w:sz w:val="20"/>
          <w:szCs w:val="20"/>
        </w:rPr>
        <w:t>слюнн</w:t>
      </w:r>
      <w:r>
        <w:rPr>
          <w:noProof/>
          <w:sz w:val="20"/>
          <w:szCs w:val="20"/>
        </w:rPr>
        <w:t xml:space="preserve">ой </w:t>
      </w:r>
      <w:r w:rsidRPr="00E311C6">
        <w:rPr>
          <w:noProof/>
          <w:sz w:val="20"/>
          <w:szCs w:val="20"/>
        </w:rPr>
        <w:t>желез</w:t>
      </w:r>
      <w:r>
        <w:rPr>
          <w:noProof/>
          <w:sz w:val="20"/>
          <w:szCs w:val="20"/>
        </w:rPr>
        <w:t>ы</w:t>
      </w:r>
    </w:p>
    <w:p w14:paraId="74CE9DF5" w14:textId="58DB7202" w:rsidR="00C425CF" w:rsidRDefault="00CA2B36" w:rsidP="00543EE6">
      <w:pPr>
        <w:pStyle w:val="af1"/>
        <w:ind w:firstLine="0"/>
        <w:rPr>
          <w:noProof/>
        </w:rPr>
      </w:pPr>
      <w:r>
        <w:rPr>
          <w:noProof/>
        </w:rPr>
        <w:t xml:space="preserve">                </w:t>
      </w:r>
    </w:p>
    <w:p w14:paraId="564EE11C" w14:textId="22B43DD1" w:rsidR="00FB3372" w:rsidRPr="003555C4" w:rsidRDefault="00FB3372" w:rsidP="00301312">
      <w:pPr>
        <w:pStyle w:val="af1"/>
        <w:ind w:firstLine="0"/>
        <w:jc w:val="both"/>
        <w:rPr>
          <w:lang w:eastAsia="ru-RU"/>
        </w:rPr>
      </w:pPr>
      <w:r w:rsidRPr="00FB3372">
        <w:rPr>
          <w:b/>
          <w:bCs/>
          <w:lang w:eastAsia="ru-RU"/>
        </w:rPr>
        <w:t>5.4.2.</w:t>
      </w:r>
      <w:r w:rsidR="00543EE6">
        <w:rPr>
          <w:b/>
          <w:bCs/>
          <w:lang w:eastAsia="ru-RU"/>
        </w:rPr>
        <w:t>7</w:t>
      </w:r>
      <w:r w:rsidRPr="00FB3372">
        <w:rPr>
          <w:b/>
          <w:bCs/>
          <w:lang w:eastAsia="ru-RU"/>
        </w:rPr>
        <w:t xml:space="preserve"> </w:t>
      </w:r>
      <w:r w:rsidRPr="00543EE6">
        <w:rPr>
          <w:u w:val="single"/>
          <w:lang w:eastAsia="ru-RU"/>
        </w:rPr>
        <w:t>Оценка состояния периодонта</w:t>
      </w:r>
      <w:r w:rsidR="003555C4">
        <w:rPr>
          <w:lang w:eastAsia="ru-RU"/>
        </w:rPr>
        <w:t xml:space="preserve">. </w:t>
      </w:r>
      <w:r w:rsidRPr="00FB3372">
        <w:rPr>
          <w:lang w:eastAsia="ru-RU"/>
        </w:rPr>
        <w:t xml:space="preserve"> При осмотре оценивают состояние десны</w:t>
      </w:r>
      <w:r w:rsidR="003555C4">
        <w:rPr>
          <w:lang w:eastAsia="ru-RU"/>
        </w:rPr>
        <w:t xml:space="preserve"> </w:t>
      </w:r>
      <w:r w:rsidR="003555C4" w:rsidRPr="003555C4">
        <w:rPr>
          <w:lang w:eastAsia="ru-RU"/>
        </w:rPr>
        <w:t>(сосочков, краевой десны и прикрепленной) и десневого желобка</w:t>
      </w:r>
      <w:r w:rsidR="003555C4">
        <w:rPr>
          <w:lang w:eastAsia="ru-RU"/>
        </w:rPr>
        <w:t xml:space="preserve"> по критериям: </w:t>
      </w:r>
    </w:p>
    <w:p w14:paraId="14704303" w14:textId="32E9DD1D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ц</w:t>
      </w:r>
      <w:r w:rsidRPr="003555C4">
        <w:rPr>
          <w:rFonts w:eastAsia="Times New Roman"/>
          <w:lang w:eastAsia="ru-RU"/>
        </w:rPr>
        <w:t>вет (физиологической окраски)</w:t>
      </w:r>
    </w:p>
    <w:p w14:paraId="52889CBE" w14:textId="51669043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</w:t>
      </w:r>
      <w:r w:rsidRPr="003555C4">
        <w:rPr>
          <w:rFonts w:eastAsia="Times New Roman"/>
          <w:lang w:eastAsia="ru-RU"/>
        </w:rPr>
        <w:t>онтур (в области передних зубов остроконечный, в области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премоляров и моляров – трапециевидный).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Изменения десневого контура (атрофический, кратерообразный,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шаровидный, рассечённый, фестончатый).</w:t>
      </w:r>
    </w:p>
    <w:p w14:paraId="264FC708" w14:textId="09FEC4F4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</w:t>
      </w:r>
      <w:r w:rsidRPr="003555C4">
        <w:rPr>
          <w:rFonts w:eastAsia="Times New Roman"/>
          <w:lang w:eastAsia="ru-RU"/>
        </w:rPr>
        <w:t>оверхность (в норме напоминает корочку апельсина, при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патологии гладкая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блестящая).</w:t>
      </w:r>
    </w:p>
    <w:p w14:paraId="73D18326" w14:textId="4CF0A627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</w:t>
      </w:r>
      <w:r w:rsidRPr="003555C4">
        <w:rPr>
          <w:rFonts w:eastAsia="Times New Roman"/>
          <w:lang w:eastAsia="ru-RU"/>
        </w:rPr>
        <w:t>онсистенция (в норме она упругая, а при патологии -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рыхлая).</w:t>
      </w:r>
    </w:p>
    <w:p w14:paraId="47A13F6B" w14:textId="03979C90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</w:t>
      </w:r>
      <w:r w:rsidRPr="003555C4">
        <w:rPr>
          <w:rFonts w:eastAsia="Times New Roman"/>
          <w:lang w:eastAsia="ru-RU"/>
        </w:rPr>
        <w:t>ровоточивость (в норме не определяется).</w:t>
      </w:r>
    </w:p>
    <w:p w14:paraId="7E0EBDC2" w14:textId="1F6B4281" w:rsidR="003555C4" w:rsidRPr="003555C4" w:rsidRDefault="003555C4" w:rsidP="00301312">
      <w:pPr>
        <w:pStyle w:val="af1"/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</w:t>
      </w:r>
      <w:r w:rsidRPr="003555C4">
        <w:rPr>
          <w:rFonts w:eastAsia="Times New Roman"/>
          <w:lang w:eastAsia="ru-RU"/>
        </w:rPr>
        <w:t>озиция десны (в норме по эмалево-цементной границе). При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патологии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может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быть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смещение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корональном</w:t>
      </w:r>
      <w:r>
        <w:rPr>
          <w:rFonts w:eastAsia="Times New Roman"/>
          <w:lang w:eastAsia="ru-RU"/>
        </w:rPr>
        <w:t xml:space="preserve"> </w:t>
      </w:r>
      <w:r w:rsidRPr="003555C4">
        <w:rPr>
          <w:rFonts w:eastAsia="Times New Roman"/>
          <w:lang w:eastAsia="ru-RU"/>
        </w:rPr>
        <w:t>(гиперплазия) или в апикальном (рецессия).</w:t>
      </w:r>
    </w:p>
    <w:p w14:paraId="4F93FCF4" w14:textId="7263E9D6" w:rsidR="00FB3372" w:rsidRPr="00FB3372" w:rsidRDefault="003555C4" w:rsidP="003555C4">
      <w:pPr>
        <w:pStyle w:val="af1"/>
        <w:jc w:val="both"/>
        <w:rPr>
          <w:color w:val="1A1A1A"/>
          <w:lang w:eastAsia="ru-RU"/>
        </w:rPr>
      </w:pPr>
      <w:r>
        <w:rPr>
          <w:color w:val="1A1A1A"/>
          <w:lang w:eastAsia="ru-RU"/>
        </w:rPr>
        <w:t>В</w:t>
      </w:r>
      <w:r w:rsidR="00FB3372" w:rsidRPr="00FB3372">
        <w:rPr>
          <w:color w:val="1A1A1A"/>
          <w:lang w:eastAsia="ru-RU"/>
        </w:rPr>
        <w:t>начале осматривают щечную и губную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область, начиная с правого верхнего заднего участка, и затем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перемещаются по дуге влево. Опускаются на нижнюю челюсть слева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сзади и перемещаются вправо по дуге. Затем обследуется язычная и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небная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области десны: справа налево на верхней челюсти и слева-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направо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вдоль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нижней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челюсти.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На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десне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могут</w:t>
      </w:r>
      <w:r>
        <w:rPr>
          <w:color w:val="1A1A1A"/>
          <w:lang w:eastAsia="ru-RU"/>
        </w:rPr>
        <w:t xml:space="preserve"> встречаться </w:t>
      </w:r>
      <w:r w:rsidR="00FB3372" w:rsidRPr="00FB3372">
        <w:rPr>
          <w:color w:val="1A1A1A"/>
          <w:lang w:eastAsia="ru-RU"/>
        </w:rPr>
        <w:t>изменения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цвета,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опухоли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и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отечность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различной</w:t>
      </w:r>
      <w:r>
        <w:rPr>
          <w:color w:val="1A1A1A"/>
          <w:lang w:eastAsia="ru-RU"/>
        </w:rPr>
        <w:t xml:space="preserve"> формы и  </w:t>
      </w:r>
      <w:r w:rsidR="00FB3372" w:rsidRPr="00FB3372">
        <w:rPr>
          <w:color w:val="1A1A1A"/>
          <w:lang w:eastAsia="ru-RU"/>
        </w:rPr>
        <w:t>консистенции. По переходной складке могут определяться свищевые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ходы, которые возникают чаще всего в результате хронического</w:t>
      </w:r>
      <w:r>
        <w:rPr>
          <w:color w:val="1A1A1A"/>
          <w:lang w:eastAsia="ru-RU"/>
        </w:rPr>
        <w:t xml:space="preserve"> </w:t>
      </w:r>
      <w:r w:rsidR="00FB3372" w:rsidRPr="00FB3372">
        <w:rPr>
          <w:color w:val="1A1A1A"/>
          <w:lang w:eastAsia="ru-RU"/>
        </w:rPr>
        <w:t>воспалительного процесса в верхушечном периодонте.</w:t>
      </w:r>
    </w:p>
    <w:p w14:paraId="18A8E7E6" w14:textId="77777777" w:rsidR="001065F9" w:rsidRDefault="001065F9" w:rsidP="001065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61F04BDD" w14:textId="5883F9D6" w:rsidR="001065F9" w:rsidRPr="001065F9" w:rsidRDefault="001065F9" w:rsidP="006E4190">
      <w:pPr>
        <w:pStyle w:val="af1"/>
        <w:ind w:firstLine="0"/>
        <w:jc w:val="both"/>
        <w:rPr>
          <w:lang w:eastAsia="ru-RU"/>
        </w:rPr>
      </w:pPr>
      <w:r w:rsidRPr="001065F9">
        <w:rPr>
          <w:b/>
          <w:bCs/>
          <w:lang w:eastAsia="ru-RU"/>
        </w:rPr>
        <w:t>5.4.3</w:t>
      </w:r>
      <w:r>
        <w:rPr>
          <w:lang w:eastAsia="ru-RU"/>
        </w:rPr>
        <w:t xml:space="preserve"> </w:t>
      </w:r>
      <w:r w:rsidRPr="001065F9">
        <w:rPr>
          <w:b/>
          <w:bCs/>
          <w:i/>
          <w:iCs/>
          <w:lang w:eastAsia="ru-RU"/>
        </w:rPr>
        <w:t>Собственно полость рта:</w:t>
      </w:r>
      <w:r w:rsidRPr="001065F9">
        <w:rPr>
          <w:lang w:eastAsia="ru-RU"/>
        </w:rPr>
        <w:t xml:space="preserve"> слизистая оболочка языка,</w:t>
      </w:r>
      <w:r>
        <w:rPr>
          <w:lang w:eastAsia="ru-RU"/>
        </w:rPr>
        <w:t xml:space="preserve"> </w:t>
      </w:r>
      <w:r w:rsidRPr="001065F9">
        <w:rPr>
          <w:lang w:eastAsia="ru-RU"/>
        </w:rPr>
        <w:t>уздечка языка, слизистая дна полости рта, выводные протоки</w:t>
      </w:r>
      <w:r>
        <w:rPr>
          <w:lang w:eastAsia="ru-RU"/>
        </w:rPr>
        <w:t xml:space="preserve"> </w:t>
      </w:r>
      <w:r w:rsidRPr="001065F9">
        <w:rPr>
          <w:lang w:eastAsia="ru-RU"/>
        </w:rPr>
        <w:t>подчелюстных, подъязычных и малых слюнных желез, слизистая</w:t>
      </w:r>
      <w:r>
        <w:rPr>
          <w:lang w:eastAsia="ru-RU"/>
        </w:rPr>
        <w:t xml:space="preserve"> </w:t>
      </w:r>
      <w:r w:rsidRPr="001065F9">
        <w:rPr>
          <w:lang w:eastAsia="ru-RU"/>
        </w:rPr>
        <w:t>твердого, мягкого неба, небных дужек и миндалин, прикус, осмотр</w:t>
      </w:r>
      <w:r>
        <w:rPr>
          <w:lang w:eastAsia="ru-RU"/>
        </w:rPr>
        <w:t xml:space="preserve"> </w:t>
      </w:r>
      <w:r w:rsidRPr="001065F9">
        <w:rPr>
          <w:lang w:eastAsia="ru-RU"/>
        </w:rPr>
        <w:t>зубных рядов.</w:t>
      </w:r>
    </w:p>
    <w:p w14:paraId="4BE05BF6" w14:textId="12344156" w:rsidR="006E4190" w:rsidRDefault="006E4190" w:rsidP="006E4190">
      <w:pPr>
        <w:pStyle w:val="af1"/>
        <w:ind w:firstLine="0"/>
        <w:jc w:val="both"/>
        <w:rPr>
          <w:lang w:eastAsia="ru-RU"/>
        </w:rPr>
      </w:pPr>
      <w:r>
        <w:rPr>
          <w:rFonts w:eastAsia="Times New Roman"/>
          <w:b/>
          <w:bCs/>
          <w:lang w:eastAsia="ru-RU"/>
        </w:rPr>
        <w:t xml:space="preserve">5.4.3.1 </w:t>
      </w:r>
      <w:r w:rsidRPr="00543EE6">
        <w:rPr>
          <w:rFonts w:eastAsia="Times New Roman"/>
          <w:u w:val="single"/>
          <w:lang w:eastAsia="ru-RU"/>
        </w:rPr>
        <w:t>Осмотр языка</w:t>
      </w:r>
      <w:r w:rsidRPr="00543EE6">
        <w:rPr>
          <w:rFonts w:eastAsia="Times New Roman"/>
          <w:b/>
          <w:bCs/>
          <w:u w:val="single"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lang w:eastAsia="ru-RU"/>
        </w:rPr>
        <w:t>Обратить</w:t>
      </w:r>
      <w:r w:rsidRPr="006E4190">
        <w:rPr>
          <w:lang w:eastAsia="ru-RU"/>
        </w:rPr>
        <w:t xml:space="preserve"> внимание на его окраску, наличие или отсутствие</w:t>
      </w:r>
      <w:r>
        <w:rPr>
          <w:lang w:eastAsia="ru-RU"/>
        </w:rPr>
        <w:t xml:space="preserve"> </w:t>
      </w:r>
      <w:r w:rsidRPr="006E4190">
        <w:rPr>
          <w:lang w:eastAsia="ru-RU"/>
        </w:rPr>
        <w:t>тремора, отпечатков зубов, подвижность, симметричность правой и</w:t>
      </w:r>
      <w:r>
        <w:rPr>
          <w:lang w:eastAsia="ru-RU"/>
        </w:rPr>
        <w:t xml:space="preserve"> </w:t>
      </w:r>
      <w:r w:rsidRPr="006E4190">
        <w:rPr>
          <w:lang w:eastAsia="ru-RU"/>
        </w:rPr>
        <w:t>левой половины языка в покое и при движениях, выраженность</w:t>
      </w:r>
      <w:r>
        <w:rPr>
          <w:lang w:eastAsia="ru-RU"/>
        </w:rPr>
        <w:t xml:space="preserve"> </w:t>
      </w:r>
      <w:r w:rsidRPr="006E4190">
        <w:rPr>
          <w:lang w:eastAsia="ru-RU"/>
        </w:rPr>
        <w:t>сосочков, степень ороговения, наличие налета и его качество.</w:t>
      </w:r>
      <w:r w:rsidR="008D2D3F">
        <w:rPr>
          <w:lang w:eastAsia="ru-RU"/>
        </w:rPr>
        <w:t>(рис.15,16</w:t>
      </w:r>
      <w:r w:rsidR="00E555C1">
        <w:rPr>
          <w:lang w:eastAsia="ru-RU"/>
        </w:rPr>
        <w:t>,17</w:t>
      </w:r>
      <w:r w:rsidR="008D2D3F">
        <w:rPr>
          <w:lang w:eastAsia="ru-RU"/>
        </w:rPr>
        <w:t>)</w:t>
      </w:r>
      <w:r w:rsidRPr="006E4190">
        <w:rPr>
          <w:lang w:eastAsia="ru-RU"/>
        </w:rPr>
        <w:t xml:space="preserve"> </w:t>
      </w:r>
    </w:p>
    <w:p w14:paraId="79BB35AA" w14:textId="77777777" w:rsidR="00E555C1" w:rsidRPr="006E4190" w:rsidRDefault="00E555C1" w:rsidP="006E4190">
      <w:pPr>
        <w:pStyle w:val="af1"/>
        <w:ind w:firstLine="0"/>
        <w:jc w:val="both"/>
        <w:rPr>
          <w:rFonts w:eastAsia="Times New Roman"/>
          <w:b/>
          <w:bCs/>
          <w:lang w:eastAsia="ru-RU"/>
        </w:rPr>
      </w:pPr>
    </w:p>
    <w:p w14:paraId="14ACB563" w14:textId="77777777" w:rsidR="008D2D3F" w:rsidRDefault="007F4326" w:rsidP="008D2D3F">
      <w:pPr>
        <w:pStyle w:val="af1"/>
        <w:ind w:firstLine="0"/>
        <w:jc w:val="both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69D1D8FF" wp14:editId="5F08B6B3">
            <wp:extent cx="1727849" cy="1276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4197" r="12162" b="7667"/>
                    <a:stretch/>
                  </pic:blipFill>
                  <pic:spPr bwMode="auto">
                    <a:xfrm>
                      <a:off x="0" y="0"/>
                      <a:ext cx="1744536" cy="128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174C29A" wp14:editId="37336E89">
            <wp:extent cx="1708909" cy="12477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4" t="5379" r="6791" b="4661"/>
                    <a:stretch/>
                  </pic:blipFill>
                  <pic:spPr bwMode="auto">
                    <a:xfrm>
                      <a:off x="0" y="0"/>
                      <a:ext cx="1716210" cy="12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D3F">
        <w:rPr>
          <w:noProof/>
        </w:rPr>
        <w:t xml:space="preserve">  </w:t>
      </w:r>
      <w:r w:rsidR="008D2D3F">
        <w:rPr>
          <w:noProof/>
          <w:lang w:eastAsia="ru-RU"/>
        </w:rPr>
        <w:drawing>
          <wp:inline distT="0" distB="0" distL="0" distR="0" wp14:anchorId="5210ACAC" wp14:editId="7D78473D">
            <wp:extent cx="2158830" cy="124079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0" t="6000" r="9383" b="7500"/>
                    <a:stretch/>
                  </pic:blipFill>
                  <pic:spPr bwMode="auto">
                    <a:xfrm>
                      <a:off x="0" y="0"/>
                      <a:ext cx="2173144" cy="124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2D3F">
        <w:rPr>
          <w:noProof/>
        </w:rPr>
        <w:t xml:space="preserve">             </w:t>
      </w:r>
    </w:p>
    <w:p w14:paraId="3D7B6C25" w14:textId="62287FC9" w:rsidR="008D2D3F" w:rsidRPr="008D2D3F" w:rsidRDefault="008D2D3F" w:rsidP="008D2D3F">
      <w:pPr>
        <w:pStyle w:val="af1"/>
        <w:ind w:firstLine="0"/>
        <w:jc w:val="both"/>
        <w:rPr>
          <w:noProof/>
        </w:rPr>
      </w:pPr>
      <w:r>
        <w:rPr>
          <w:noProof/>
        </w:rPr>
        <w:t xml:space="preserve">        </w:t>
      </w:r>
      <w:r w:rsidR="007F4326" w:rsidRPr="007F4326">
        <w:rPr>
          <w:sz w:val="20"/>
          <w:szCs w:val="20"/>
          <w:lang w:eastAsia="ru-RU"/>
        </w:rPr>
        <w:t>Рис. 1</w:t>
      </w:r>
      <w:r>
        <w:rPr>
          <w:sz w:val="20"/>
          <w:szCs w:val="20"/>
          <w:lang w:eastAsia="ru-RU"/>
        </w:rPr>
        <w:t>5</w:t>
      </w:r>
      <w:r w:rsidR="007F4326" w:rsidRPr="007F4326">
        <w:rPr>
          <w:sz w:val="20"/>
          <w:szCs w:val="20"/>
          <w:lang w:eastAsia="ru-RU"/>
        </w:rPr>
        <w:t xml:space="preserve"> Сосочки языка: </w:t>
      </w:r>
      <w:r w:rsidR="00E555C1">
        <w:rPr>
          <w:sz w:val="20"/>
          <w:szCs w:val="20"/>
          <w:lang w:eastAsia="ru-RU"/>
        </w:rPr>
        <w:t xml:space="preserve">                  </w:t>
      </w:r>
      <w:r w:rsidR="00E555C1" w:rsidRPr="008D2D3F">
        <w:rPr>
          <w:sz w:val="20"/>
          <w:szCs w:val="20"/>
          <w:lang w:eastAsia="ru-RU"/>
        </w:rPr>
        <w:t>Рис. 1</w:t>
      </w:r>
      <w:r w:rsidR="00E555C1">
        <w:rPr>
          <w:sz w:val="20"/>
          <w:szCs w:val="20"/>
          <w:lang w:eastAsia="ru-RU"/>
        </w:rPr>
        <w:t>6</w:t>
      </w:r>
      <w:r w:rsidR="00E555C1" w:rsidRPr="008D2D3F">
        <w:rPr>
          <w:sz w:val="20"/>
          <w:szCs w:val="20"/>
          <w:lang w:eastAsia="ru-RU"/>
        </w:rPr>
        <w:t xml:space="preserve"> Состояние языка</w:t>
      </w:r>
      <w:r w:rsidR="00E555C1">
        <w:rPr>
          <w:sz w:val="20"/>
          <w:szCs w:val="20"/>
          <w:lang w:eastAsia="ru-RU"/>
        </w:rPr>
        <w:t>:          Рис.17. Строение и сосочки языка:</w:t>
      </w:r>
    </w:p>
    <w:p w14:paraId="226F251D" w14:textId="0205A96E" w:rsidR="008D2D3F" w:rsidRPr="008D2D3F" w:rsidRDefault="008D2D3F" w:rsidP="008D2D3F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</w:t>
      </w:r>
      <w:r w:rsidR="00E555C1">
        <w:rPr>
          <w:sz w:val="20"/>
          <w:szCs w:val="20"/>
          <w:lang w:eastAsia="ru-RU"/>
        </w:rPr>
        <w:t xml:space="preserve">   </w:t>
      </w:r>
      <w:r w:rsidR="007F4326" w:rsidRPr="007F4326">
        <w:rPr>
          <w:sz w:val="20"/>
          <w:szCs w:val="20"/>
          <w:lang w:eastAsia="ru-RU"/>
        </w:rPr>
        <w:t>1 – нитевидные сосочки</w:t>
      </w:r>
      <w:r>
        <w:rPr>
          <w:sz w:val="20"/>
          <w:szCs w:val="20"/>
          <w:lang w:eastAsia="ru-RU"/>
        </w:rPr>
        <w:t>,</w:t>
      </w:r>
      <w:r w:rsidRPr="008D2D3F">
        <w:rPr>
          <w:sz w:val="20"/>
          <w:szCs w:val="20"/>
          <w:lang w:eastAsia="ru-RU"/>
        </w:rPr>
        <w:t xml:space="preserve">       </w:t>
      </w:r>
      <w:r w:rsidR="00E555C1">
        <w:rPr>
          <w:sz w:val="20"/>
          <w:szCs w:val="20"/>
          <w:lang w:eastAsia="ru-RU"/>
        </w:rPr>
        <w:t xml:space="preserve">                   </w:t>
      </w:r>
      <w:r w:rsidR="00E555C1" w:rsidRPr="008D2D3F">
        <w:rPr>
          <w:sz w:val="20"/>
          <w:szCs w:val="20"/>
          <w:lang w:eastAsia="ru-RU"/>
        </w:rPr>
        <w:t>1 – спинка языка</w:t>
      </w:r>
      <w:r w:rsidR="00E555C1">
        <w:rPr>
          <w:sz w:val="20"/>
          <w:szCs w:val="20"/>
          <w:lang w:eastAsia="ru-RU"/>
        </w:rPr>
        <w:t xml:space="preserve">,                       1 – желобовидные сосочки,                                       </w:t>
      </w:r>
    </w:p>
    <w:p w14:paraId="4B311929" w14:textId="28ACFD06" w:rsidR="00E555C1" w:rsidRDefault="008D2D3F" w:rsidP="008D2D3F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</w:t>
      </w:r>
      <w:r w:rsidR="00E555C1">
        <w:rPr>
          <w:sz w:val="20"/>
          <w:szCs w:val="20"/>
          <w:lang w:eastAsia="ru-RU"/>
        </w:rPr>
        <w:t xml:space="preserve">  </w:t>
      </w:r>
      <w:r w:rsidRPr="007F4326">
        <w:rPr>
          <w:sz w:val="20"/>
          <w:szCs w:val="20"/>
          <w:lang w:eastAsia="ru-RU"/>
        </w:rPr>
        <w:t>2 – грибовидные сосочки</w:t>
      </w:r>
      <w:r>
        <w:rPr>
          <w:sz w:val="20"/>
          <w:szCs w:val="20"/>
          <w:lang w:eastAsia="ru-RU"/>
        </w:rPr>
        <w:t xml:space="preserve">,                  </w:t>
      </w:r>
      <w:r w:rsidRPr="008D2D3F">
        <w:rPr>
          <w:sz w:val="20"/>
          <w:szCs w:val="20"/>
          <w:lang w:eastAsia="ru-RU"/>
        </w:rPr>
        <w:t>2 – листовидные сосочки</w:t>
      </w:r>
      <w:r>
        <w:rPr>
          <w:sz w:val="20"/>
          <w:szCs w:val="20"/>
          <w:lang w:eastAsia="ru-RU"/>
        </w:rPr>
        <w:t>,</w:t>
      </w:r>
      <w:r w:rsidRPr="008D2D3F">
        <w:rPr>
          <w:sz w:val="20"/>
          <w:szCs w:val="20"/>
          <w:lang w:eastAsia="ru-RU"/>
        </w:rPr>
        <w:t xml:space="preserve"> </w:t>
      </w:r>
      <w:r w:rsidR="00E555C1">
        <w:rPr>
          <w:sz w:val="20"/>
          <w:szCs w:val="20"/>
          <w:lang w:eastAsia="ru-RU"/>
        </w:rPr>
        <w:t xml:space="preserve">                  2 -  небная миндалина, </w:t>
      </w:r>
    </w:p>
    <w:p w14:paraId="33D39E5D" w14:textId="0F7390F8" w:rsidR="008D2D3F" w:rsidRPr="007F4326" w:rsidRDefault="00E555C1" w:rsidP="008D2D3F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  <w:r w:rsidRPr="007F4326">
        <w:rPr>
          <w:sz w:val="20"/>
          <w:szCs w:val="20"/>
          <w:lang w:eastAsia="ru-RU"/>
        </w:rPr>
        <w:t>3 – срединная борозда языка</w:t>
      </w:r>
      <w:r>
        <w:rPr>
          <w:sz w:val="20"/>
          <w:szCs w:val="20"/>
          <w:lang w:eastAsia="ru-RU"/>
        </w:rPr>
        <w:t xml:space="preserve">.                     </w:t>
      </w:r>
      <w:r w:rsidR="008D2D3F" w:rsidRPr="008D2D3F">
        <w:rPr>
          <w:sz w:val="20"/>
          <w:szCs w:val="20"/>
          <w:lang w:eastAsia="ru-RU"/>
        </w:rPr>
        <w:t>3 – кончик языка</w:t>
      </w:r>
      <w:r w:rsidR="008D2D3F">
        <w:rPr>
          <w:sz w:val="20"/>
          <w:szCs w:val="20"/>
          <w:lang w:eastAsia="ru-RU"/>
        </w:rPr>
        <w:t>.</w:t>
      </w:r>
      <w:r>
        <w:rPr>
          <w:sz w:val="20"/>
          <w:szCs w:val="20"/>
          <w:lang w:eastAsia="ru-RU"/>
        </w:rPr>
        <w:t xml:space="preserve">                      3 – конусовидные сосочки</w:t>
      </w:r>
    </w:p>
    <w:p w14:paraId="46F9625C" w14:textId="054DD350" w:rsidR="007F4326" w:rsidRPr="00E555C1" w:rsidRDefault="008D2D3F" w:rsidP="00E555C1">
      <w:pPr>
        <w:pStyle w:val="af1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</w:t>
      </w:r>
    </w:p>
    <w:p w14:paraId="4CBE6F7A" w14:textId="233C69B8" w:rsidR="006E4190" w:rsidRPr="006E4190" w:rsidRDefault="006E4190" w:rsidP="007F4326">
      <w:pPr>
        <w:pStyle w:val="af1"/>
        <w:jc w:val="both"/>
        <w:rPr>
          <w:lang w:eastAsia="ru-RU"/>
        </w:rPr>
      </w:pPr>
      <w:r w:rsidRPr="006E4190">
        <w:rPr>
          <w:lang w:eastAsia="ru-RU"/>
        </w:rPr>
        <w:t>Прове</w:t>
      </w:r>
      <w:r w:rsidR="007F4326">
        <w:rPr>
          <w:lang w:eastAsia="ru-RU"/>
        </w:rPr>
        <w:t>сти</w:t>
      </w:r>
      <w:r w:rsidRPr="006E4190">
        <w:rPr>
          <w:lang w:eastAsia="ru-RU"/>
        </w:rPr>
        <w:t xml:space="preserve"> бимануальн</w:t>
      </w:r>
      <w:r w:rsidR="007F4326">
        <w:rPr>
          <w:lang w:eastAsia="ru-RU"/>
        </w:rPr>
        <w:t>ую</w:t>
      </w:r>
      <w:r w:rsidRPr="006E4190">
        <w:rPr>
          <w:lang w:eastAsia="ru-RU"/>
        </w:rPr>
        <w:t xml:space="preserve"> пальпации языка: захватив язык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между 1, 2, 3 пальцами одной руки или пальцами двух рук,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пальпируется язык, оценивается наличие уплотнений, болезненности,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необходимо двигаться от корня к кончику языка.</w:t>
      </w:r>
    </w:p>
    <w:p w14:paraId="295BA910" w14:textId="2977B3F2" w:rsidR="008D2D3F" w:rsidRDefault="007F4326" w:rsidP="007F4326">
      <w:pPr>
        <w:pStyle w:val="af1"/>
        <w:ind w:firstLine="0"/>
        <w:jc w:val="both"/>
        <w:rPr>
          <w:lang w:eastAsia="ru-RU"/>
        </w:rPr>
      </w:pPr>
      <w:r w:rsidRPr="00E555C1">
        <w:rPr>
          <w:b/>
          <w:bCs/>
          <w:lang w:eastAsia="ru-RU"/>
        </w:rPr>
        <w:t>5.4.3.2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Осмотреть уздечку языка</w:t>
      </w:r>
      <w:r w:rsidR="006E4190" w:rsidRPr="006E4190">
        <w:rPr>
          <w:lang w:eastAsia="ru-RU"/>
        </w:rPr>
        <w:t>, приподняв язык зеркалом или</w:t>
      </w:r>
      <w:r>
        <w:rPr>
          <w:lang w:eastAsia="ru-RU"/>
        </w:rPr>
        <w:t xml:space="preserve"> </w:t>
      </w:r>
      <w:r w:rsidR="006E4190" w:rsidRPr="006E4190">
        <w:rPr>
          <w:lang w:eastAsia="ru-RU"/>
        </w:rPr>
        <w:t>попросив об этом пациента. В норме уздечка языка длинная, тонкая,</w:t>
      </w:r>
      <w:r>
        <w:rPr>
          <w:lang w:eastAsia="ru-RU"/>
        </w:rPr>
        <w:t xml:space="preserve"> </w:t>
      </w:r>
      <w:r w:rsidR="006E4190" w:rsidRPr="006E4190">
        <w:rPr>
          <w:lang w:eastAsia="ru-RU"/>
        </w:rPr>
        <w:t>одним концом вплетается в среднюю треть языка, другим – в</w:t>
      </w:r>
      <w:r>
        <w:rPr>
          <w:lang w:eastAsia="ru-RU"/>
        </w:rPr>
        <w:t xml:space="preserve"> </w:t>
      </w:r>
      <w:r w:rsidR="006E4190" w:rsidRPr="006E4190">
        <w:rPr>
          <w:lang w:eastAsia="ru-RU"/>
        </w:rPr>
        <w:t>слизистую оболочку дна полости рта за подъязычными</w:t>
      </w:r>
      <w:r>
        <w:rPr>
          <w:lang w:eastAsia="ru-RU"/>
        </w:rPr>
        <w:t xml:space="preserve"> </w:t>
      </w:r>
      <w:r w:rsidR="006E4190" w:rsidRPr="006E4190">
        <w:rPr>
          <w:lang w:eastAsia="ru-RU"/>
        </w:rPr>
        <w:t xml:space="preserve">валиками. </w:t>
      </w:r>
      <w:r w:rsidR="00E555C1">
        <w:rPr>
          <w:lang w:eastAsia="ru-RU"/>
        </w:rPr>
        <w:t>(рис.18)</w:t>
      </w:r>
    </w:p>
    <w:p w14:paraId="3799D1C0" w14:textId="77777777" w:rsidR="002E6197" w:rsidRDefault="008D2D3F" w:rsidP="00E555C1">
      <w:pPr>
        <w:pStyle w:val="af1"/>
        <w:ind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CD6229C" wp14:editId="53DF651F">
            <wp:extent cx="1762125" cy="1257300"/>
            <wp:effectExtent l="0" t="0" r="0" b="0"/>
            <wp:docPr id="45" name="Рисунок 45" descr="Язы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зык 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0" t="25357" r="11192" b="45533"/>
                    <a:stretch/>
                  </pic:blipFill>
                  <pic:spPr bwMode="auto">
                    <a:xfrm>
                      <a:off x="0" y="0"/>
                      <a:ext cx="1762500" cy="12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55C1">
        <w:rPr>
          <w:noProof/>
        </w:rPr>
        <w:t xml:space="preserve">     </w:t>
      </w:r>
    </w:p>
    <w:p w14:paraId="69A4C771" w14:textId="04A227A8" w:rsidR="008D2D3F" w:rsidRPr="002E6197" w:rsidRDefault="002E6197" w:rsidP="00E555C1">
      <w:pPr>
        <w:pStyle w:val="af1"/>
        <w:ind w:firstLine="0"/>
        <w:jc w:val="center"/>
        <w:rPr>
          <w:sz w:val="20"/>
          <w:szCs w:val="20"/>
          <w:lang w:eastAsia="ru-RU"/>
        </w:rPr>
      </w:pPr>
      <w:r w:rsidRPr="002E6197">
        <w:rPr>
          <w:noProof/>
          <w:sz w:val="20"/>
          <w:szCs w:val="20"/>
        </w:rPr>
        <w:t>Рис.18. Осмотр уздечки языка</w:t>
      </w:r>
      <w:r w:rsidR="00E555C1" w:rsidRPr="002E6197">
        <w:rPr>
          <w:noProof/>
          <w:sz w:val="20"/>
          <w:szCs w:val="20"/>
        </w:rPr>
        <w:t xml:space="preserve"> </w:t>
      </w:r>
    </w:p>
    <w:p w14:paraId="0FD2FE4E" w14:textId="77777777" w:rsidR="002E6197" w:rsidRDefault="002E6197" w:rsidP="002E6197">
      <w:pPr>
        <w:pStyle w:val="af1"/>
        <w:ind w:firstLine="0"/>
        <w:jc w:val="both"/>
        <w:rPr>
          <w:lang w:eastAsia="ru-RU"/>
        </w:rPr>
      </w:pPr>
    </w:p>
    <w:p w14:paraId="31B6B8D9" w14:textId="772FC98A" w:rsidR="002E6197" w:rsidRDefault="002E6197" w:rsidP="00301312">
      <w:pPr>
        <w:pStyle w:val="af1"/>
        <w:ind w:firstLine="0"/>
        <w:jc w:val="both"/>
        <w:rPr>
          <w:lang w:eastAsia="ru-RU"/>
        </w:rPr>
      </w:pPr>
      <w:r w:rsidRPr="002E6197">
        <w:rPr>
          <w:b/>
          <w:bCs/>
          <w:lang w:eastAsia="ru-RU"/>
        </w:rPr>
        <w:t>5.4.3.3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Осмотр дна полости рта.</w:t>
      </w:r>
      <w:r>
        <w:rPr>
          <w:lang w:eastAsia="ru-RU"/>
        </w:rPr>
        <w:t xml:space="preserve"> О</w:t>
      </w:r>
      <w:r w:rsidRPr="002E6197">
        <w:rPr>
          <w:lang w:eastAsia="ru-RU"/>
        </w:rPr>
        <w:t>бращают внимание на цвет слизистой оболочки,</w:t>
      </w:r>
      <w:r>
        <w:rPr>
          <w:lang w:eastAsia="ru-RU"/>
        </w:rPr>
        <w:t xml:space="preserve"> </w:t>
      </w:r>
      <w:r w:rsidRPr="002E6197">
        <w:rPr>
          <w:lang w:eastAsia="ru-RU"/>
        </w:rPr>
        <w:t>складки слизистой, патологические элементы, уздечку языка и выводных протоков слюнных желез, а иногда и капелек скопившегося секрета.</w:t>
      </w:r>
      <w:r w:rsidR="00543EE6">
        <w:rPr>
          <w:lang w:eastAsia="ru-RU"/>
        </w:rPr>
        <w:t xml:space="preserve"> (рис.19)</w:t>
      </w:r>
      <w:r w:rsidRPr="002E6197">
        <w:rPr>
          <w:lang w:eastAsia="ru-RU"/>
        </w:rPr>
        <w:t xml:space="preserve"> У курильщиков слизистая оболочка может приобретать матовый оттенок. При наличии ороговения эпителия, которое проявляется участками серовато-белого</w:t>
      </w:r>
      <w:r>
        <w:rPr>
          <w:lang w:eastAsia="ru-RU"/>
        </w:rPr>
        <w:t xml:space="preserve"> </w:t>
      </w:r>
      <w:r w:rsidRPr="002E6197">
        <w:rPr>
          <w:lang w:eastAsia="ru-RU"/>
        </w:rPr>
        <w:t>цвета, определяют его плотность, размер, спаянность с подлежащими тканями,</w:t>
      </w:r>
      <w:r>
        <w:rPr>
          <w:lang w:eastAsia="ru-RU"/>
        </w:rPr>
        <w:t xml:space="preserve"> </w:t>
      </w:r>
      <w:r w:rsidRPr="002E6197">
        <w:rPr>
          <w:lang w:eastAsia="ru-RU"/>
        </w:rPr>
        <w:t>уровень возвышения очага над слизистой оболочкой, болезненность. Важность</w:t>
      </w:r>
      <w:r w:rsidR="00301312">
        <w:rPr>
          <w:lang w:eastAsia="ru-RU"/>
        </w:rPr>
        <w:t xml:space="preserve"> </w:t>
      </w:r>
      <w:r w:rsidRPr="002E6197">
        <w:rPr>
          <w:lang w:eastAsia="ru-RU"/>
        </w:rPr>
        <w:t>выявления указанных признаков состоит в том, что иногда они служат основанием для активного вмешательства, так как очаги гиперкератоза слизистой оболочки полости рта рассматриваются как предраковые состояния. При выявлении на слизистой оболочке рта каких-либо изменений (язва, эрозия, гиперкератоз и др.) необходимо исключить или подтвердить возможность действия травматического фактора. Это необходимо для постановки диагноза и для проводимого лечения.</w:t>
      </w:r>
    </w:p>
    <w:p w14:paraId="7F2B41B6" w14:textId="26E94CBB" w:rsidR="00301312" w:rsidRDefault="00301312" w:rsidP="00301312">
      <w:pPr>
        <w:pStyle w:val="af1"/>
        <w:ind w:firstLine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16CCB7C" wp14:editId="35C7323C">
            <wp:extent cx="3105150" cy="150821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5" t="11111" r="13483" b="13333"/>
                    <a:stretch/>
                  </pic:blipFill>
                  <pic:spPr bwMode="auto">
                    <a:xfrm>
                      <a:off x="0" y="0"/>
                      <a:ext cx="3109620" cy="151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CFFD2" w14:textId="77777777" w:rsidR="00301312" w:rsidRPr="002E6197" w:rsidRDefault="00301312" w:rsidP="00301312">
      <w:pPr>
        <w:pStyle w:val="af1"/>
        <w:jc w:val="center"/>
        <w:rPr>
          <w:sz w:val="20"/>
          <w:szCs w:val="20"/>
          <w:lang w:eastAsia="ru-RU"/>
        </w:rPr>
      </w:pPr>
      <w:r w:rsidRPr="002E6197">
        <w:rPr>
          <w:sz w:val="20"/>
          <w:szCs w:val="20"/>
          <w:lang w:eastAsia="ru-RU"/>
        </w:rPr>
        <w:t>Рис</w:t>
      </w:r>
      <w:r>
        <w:rPr>
          <w:sz w:val="20"/>
          <w:szCs w:val="20"/>
          <w:lang w:eastAsia="ru-RU"/>
        </w:rPr>
        <w:t>.</w:t>
      </w:r>
      <w:r w:rsidRPr="002E6197">
        <w:rPr>
          <w:sz w:val="20"/>
          <w:szCs w:val="20"/>
          <w:lang w:eastAsia="ru-RU"/>
        </w:rPr>
        <w:t>1</w:t>
      </w:r>
      <w:r>
        <w:rPr>
          <w:sz w:val="20"/>
          <w:szCs w:val="20"/>
          <w:lang w:eastAsia="ru-RU"/>
        </w:rPr>
        <w:t>9</w:t>
      </w:r>
      <w:r w:rsidRPr="002E6197">
        <w:rPr>
          <w:sz w:val="20"/>
          <w:szCs w:val="20"/>
          <w:lang w:eastAsia="ru-RU"/>
        </w:rPr>
        <w:t xml:space="preserve"> Строение дна полости рта: 1– нижняя поверхность языка;</w:t>
      </w:r>
    </w:p>
    <w:p w14:paraId="5FAED61B" w14:textId="77777777" w:rsidR="00301312" w:rsidRPr="002E6197" w:rsidRDefault="00301312" w:rsidP="00301312">
      <w:pPr>
        <w:pStyle w:val="af1"/>
        <w:jc w:val="center"/>
        <w:rPr>
          <w:sz w:val="20"/>
          <w:szCs w:val="20"/>
          <w:lang w:eastAsia="ru-RU"/>
        </w:rPr>
      </w:pPr>
      <w:r w:rsidRPr="002E6197">
        <w:rPr>
          <w:sz w:val="20"/>
          <w:szCs w:val="20"/>
          <w:lang w:eastAsia="ru-RU"/>
        </w:rPr>
        <w:lastRenderedPageBreak/>
        <w:t>2 – края языка; 3 – уздечка языка; 4 – бахромчатая складка;</w:t>
      </w:r>
    </w:p>
    <w:p w14:paraId="5158BA33" w14:textId="77777777" w:rsidR="00301312" w:rsidRPr="002E6197" w:rsidRDefault="00301312" w:rsidP="00301312">
      <w:pPr>
        <w:pStyle w:val="af1"/>
        <w:jc w:val="center"/>
        <w:rPr>
          <w:sz w:val="20"/>
          <w:szCs w:val="20"/>
          <w:lang w:eastAsia="ru-RU"/>
        </w:rPr>
      </w:pPr>
      <w:r w:rsidRPr="002E6197">
        <w:rPr>
          <w:sz w:val="20"/>
          <w:szCs w:val="20"/>
          <w:lang w:eastAsia="ru-RU"/>
        </w:rPr>
        <w:t>5 – подъязычный валик; 6 – дно полости рта.</w:t>
      </w:r>
    </w:p>
    <w:p w14:paraId="37D58C33" w14:textId="77777777" w:rsidR="00301312" w:rsidRPr="002E6197" w:rsidRDefault="00301312" w:rsidP="00301312">
      <w:pPr>
        <w:pStyle w:val="af1"/>
        <w:ind w:firstLine="0"/>
        <w:jc w:val="both"/>
        <w:rPr>
          <w:lang w:eastAsia="ru-RU"/>
        </w:rPr>
      </w:pPr>
    </w:p>
    <w:p w14:paraId="1F87D47F" w14:textId="30A1FA82" w:rsidR="006E4190" w:rsidRPr="006E4190" w:rsidRDefault="006E4190" w:rsidP="00301312">
      <w:pPr>
        <w:pStyle w:val="af1"/>
        <w:jc w:val="both"/>
        <w:rPr>
          <w:lang w:eastAsia="ru-RU"/>
        </w:rPr>
      </w:pPr>
      <w:r w:rsidRPr="006E4190">
        <w:rPr>
          <w:lang w:eastAsia="ru-RU"/>
        </w:rPr>
        <w:t>Проведение бимануальной пальпации тканей дна полости рта: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на правой стороне пациента 2, 3, 4 пальцами левой руки врача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пальпируют поднижнечелюстную область, 2 палец правой руки врача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располагается в подъязычной области, двигаясь от корня языка к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уздечке языка. Слева – выполняется смена рук. Оценивается: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болезненность, наличие уплотнений в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толще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мягких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тканей дна полости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рта, а также изменение цвета, сосудистого рисунка, состояние</w:t>
      </w:r>
      <w:r w:rsidR="007F4326">
        <w:rPr>
          <w:lang w:eastAsia="ru-RU"/>
        </w:rPr>
        <w:t xml:space="preserve"> </w:t>
      </w:r>
      <w:r w:rsidRPr="006E4190">
        <w:rPr>
          <w:lang w:eastAsia="ru-RU"/>
        </w:rPr>
        <w:t>венозной сети.</w:t>
      </w:r>
    </w:p>
    <w:p w14:paraId="0F318EC0" w14:textId="353959D9" w:rsidR="00301312" w:rsidRDefault="00301312" w:rsidP="00301312">
      <w:pPr>
        <w:pStyle w:val="af1"/>
        <w:ind w:firstLine="0"/>
        <w:jc w:val="both"/>
        <w:rPr>
          <w:color w:val="1A1A1A"/>
          <w:lang w:eastAsia="ru-RU"/>
        </w:rPr>
      </w:pPr>
      <w:r w:rsidRPr="00301312">
        <w:rPr>
          <w:b/>
          <w:bCs/>
          <w:lang w:eastAsia="ru-RU"/>
        </w:rPr>
        <w:t>5.4.3.4</w:t>
      </w:r>
      <w:r w:rsidRPr="00301312">
        <w:rPr>
          <w:lang w:eastAsia="ru-RU"/>
        </w:rPr>
        <w:t xml:space="preserve"> </w:t>
      </w:r>
      <w:r w:rsidRPr="00543EE6">
        <w:rPr>
          <w:u w:val="single"/>
          <w:lang w:eastAsia="ru-RU"/>
        </w:rPr>
        <w:t>Состояние слюнных желез.</w:t>
      </w:r>
      <w:r w:rsidRPr="00301312">
        <w:rPr>
          <w:lang w:eastAsia="ru-RU"/>
        </w:rPr>
        <w:t xml:space="preserve"> </w:t>
      </w:r>
      <w:r w:rsidRPr="00301312">
        <w:rPr>
          <w:color w:val="1A1A1A"/>
          <w:lang w:eastAsia="ru-RU"/>
        </w:rPr>
        <w:t>При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оценке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состояния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подъязычной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слюнной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железы,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необходимо попросить пациента приподнять язык. Выполняется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пальпация выводного протока железы в области челюстно-язычного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желобка. Определяется наличие или отсутствие гиперемии слизистой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оболочки, ее отечность, наличие болезненности при пальпации,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консистенция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и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поверхность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подъязычной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слюнной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железы,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спаянность с окружающими тканями, состояние устья выводного</w:t>
      </w:r>
      <w:r>
        <w:rPr>
          <w:color w:val="1A1A1A"/>
          <w:lang w:eastAsia="ru-RU"/>
        </w:rPr>
        <w:t xml:space="preserve"> </w:t>
      </w:r>
      <w:r w:rsidRPr="00301312">
        <w:rPr>
          <w:color w:val="1A1A1A"/>
          <w:lang w:eastAsia="ru-RU"/>
        </w:rPr>
        <w:t>протока и характер отделяемого из него.</w:t>
      </w:r>
    </w:p>
    <w:p w14:paraId="2822624E" w14:textId="0B35E702" w:rsidR="00301312" w:rsidRPr="00301312" w:rsidRDefault="00301312" w:rsidP="00301312">
      <w:pPr>
        <w:pStyle w:val="af1"/>
        <w:jc w:val="both"/>
        <w:rPr>
          <w:lang w:eastAsia="ru-RU"/>
        </w:rPr>
      </w:pPr>
      <w:r w:rsidRPr="00301312">
        <w:rPr>
          <w:lang w:eastAsia="ru-RU"/>
        </w:rPr>
        <w:t>Обязательным является исследование характера</w:t>
      </w:r>
      <w:r>
        <w:rPr>
          <w:lang w:eastAsia="ru-RU"/>
        </w:rPr>
        <w:t xml:space="preserve"> </w:t>
      </w:r>
      <w:r w:rsidRPr="00301312">
        <w:rPr>
          <w:lang w:eastAsia="ru-RU"/>
        </w:rPr>
        <w:t>отделяемого</w:t>
      </w:r>
      <w:r>
        <w:rPr>
          <w:lang w:eastAsia="ru-RU"/>
        </w:rPr>
        <w:t xml:space="preserve"> </w:t>
      </w:r>
      <w:r w:rsidRPr="00301312">
        <w:rPr>
          <w:lang w:eastAsia="ru-RU"/>
        </w:rPr>
        <w:t>(прозрачная слюна, мутная слюна, слюна с примесью гноя, гнойное</w:t>
      </w:r>
      <w:r>
        <w:rPr>
          <w:lang w:eastAsia="ru-RU"/>
        </w:rPr>
        <w:t xml:space="preserve"> </w:t>
      </w:r>
      <w:r w:rsidRPr="00301312">
        <w:rPr>
          <w:lang w:eastAsia="ru-RU"/>
        </w:rPr>
        <w:t>отделяемое) слюнных желез и его количества (гиперсаливация,</w:t>
      </w:r>
      <w:r>
        <w:rPr>
          <w:lang w:eastAsia="ru-RU"/>
        </w:rPr>
        <w:t xml:space="preserve"> </w:t>
      </w:r>
      <w:r w:rsidRPr="00301312">
        <w:rPr>
          <w:lang w:eastAsia="ru-RU"/>
        </w:rPr>
        <w:t>гипосаливация).</w:t>
      </w:r>
    </w:p>
    <w:p w14:paraId="3B56039D" w14:textId="66A63308" w:rsidR="00301312" w:rsidRPr="00301312" w:rsidRDefault="00301312" w:rsidP="00807C9B">
      <w:pPr>
        <w:pStyle w:val="af1"/>
        <w:ind w:firstLine="0"/>
        <w:jc w:val="both"/>
        <w:rPr>
          <w:lang w:eastAsia="ru-RU"/>
        </w:rPr>
      </w:pPr>
      <w:r w:rsidRPr="00301312">
        <w:rPr>
          <w:b/>
          <w:bCs/>
          <w:lang w:eastAsia="ru-RU"/>
        </w:rPr>
        <w:t xml:space="preserve">5.4.3.5 </w:t>
      </w:r>
      <w:r w:rsidRPr="00543EE6">
        <w:rPr>
          <w:u w:val="single"/>
          <w:lang w:eastAsia="ru-RU"/>
        </w:rPr>
        <w:t>Осмотр неба</w:t>
      </w:r>
      <w:r>
        <w:rPr>
          <w:lang w:eastAsia="ru-RU"/>
        </w:rPr>
        <w:t xml:space="preserve"> </w:t>
      </w:r>
      <w:r w:rsidRPr="00301312">
        <w:rPr>
          <w:lang w:eastAsia="ru-RU"/>
        </w:rPr>
        <w:t>проводится при широко открытом рте и откинутой</w:t>
      </w:r>
      <w:r>
        <w:rPr>
          <w:lang w:eastAsia="ru-RU"/>
        </w:rPr>
        <w:t xml:space="preserve"> </w:t>
      </w:r>
      <w:r w:rsidRPr="00301312">
        <w:rPr>
          <w:lang w:eastAsia="ru-RU"/>
        </w:rPr>
        <w:t>назад голове. При этом широким шпателем можно осторожно</w:t>
      </w:r>
      <w:r>
        <w:rPr>
          <w:lang w:eastAsia="ru-RU"/>
        </w:rPr>
        <w:t xml:space="preserve"> </w:t>
      </w:r>
      <w:r w:rsidRPr="00301312">
        <w:rPr>
          <w:lang w:eastAsia="ru-RU"/>
        </w:rPr>
        <w:t>прижать</w:t>
      </w:r>
      <w:r>
        <w:rPr>
          <w:lang w:eastAsia="ru-RU"/>
        </w:rPr>
        <w:t xml:space="preserve"> </w:t>
      </w:r>
      <w:r w:rsidRPr="00301312">
        <w:rPr>
          <w:lang w:eastAsia="ru-RU"/>
        </w:rPr>
        <w:t>корень</w:t>
      </w:r>
      <w:r>
        <w:rPr>
          <w:lang w:eastAsia="ru-RU"/>
        </w:rPr>
        <w:t xml:space="preserve"> </w:t>
      </w:r>
      <w:r w:rsidRPr="00301312">
        <w:rPr>
          <w:lang w:eastAsia="ru-RU"/>
        </w:rPr>
        <w:t>языка.</w:t>
      </w:r>
      <w:r>
        <w:rPr>
          <w:lang w:eastAsia="ru-RU"/>
        </w:rPr>
        <w:t xml:space="preserve"> </w:t>
      </w:r>
      <w:r w:rsidRPr="00301312">
        <w:rPr>
          <w:lang w:eastAsia="ru-RU"/>
        </w:rPr>
        <w:t>С</w:t>
      </w:r>
      <w:r>
        <w:rPr>
          <w:lang w:eastAsia="ru-RU"/>
        </w:rPr>
        <w:t xml:space="preserve"> </w:t>
      </w:r>
      <w:r w:rsidRPr="00301312">
        <w:rPr>
          <w:lang w:eastAsia="ru-RU"/>
        </w:rPr>
        <w:t>помощью</w:t>
      </w:r>
      <w:r>
        <w:rPr>
          <w:lang w:eastAsia="ru-RU"/>
        </w:rPr>
        <w:t xml:space="preserve"> зубоврачебного зеркала  </w:t>
      </w:r>
      <w:r w:rsidRPr="00301312">
        <w:rPr>
          <w:lang w:eastAsia="ru-RU"/>
        </w:rPr>
        <w:t>осматривается твердое, затем мягкое небо. При изменении состояния</w:t>
      </w:r>
      <w:r>
        <w:rPr>
          <w:lang w:eastAsia="ru-RU"/>
        </w:rPr>
        <w:t xml:space="preserve"> </w:t>
      </w:r>
      <w:r w:rsidRPr="00301312">
        <w:rPr>
          <w:lang w:eastAsia="ru-RU"/>
        </w:rPr>
        <w:t>тканей твердого и мягкого неба осуществляется их пальпация.</w:t>
      </w:r>
      <w:r>
        <w:rPr>
          <w:lang w:eastAsia="ru-RU"/>
        </w:rPr>
        <w:t xml:space="preserve"> </w:t>
      </w:r>
      <w:r w:rsidRPr="00301312">
        <w:rPr>
          <w:lang w:eastAsia="ru-RU"/>
        </w:rPr>
        <w:t>Оценивается подвижность мягкого неба и его язычка, складчатость</w:t>
      </w:r>
      <w:r>
        <w:rPr>
          <w:lang w:eastAsia="ru-RU"/>
        </w:rPr>
        <w:t xml:space="preserve"> </w:t>
      </w:r>
      <w:r w:rsidRPr="00301312">
        <w:rPr>
          <w:lang w:eastAsia="ru-RU"/>
        </w:rPr>
        <w:t>слизистой твердого неба, наличие или отсутствие патологических</w:t>
      </w:r>
      <w:r>
        <w:rPr>
          <w:lang w:eastAsia="ru-RU"/>
        </w:rPr>
        <w:t xml:space="preserve"> </w:t>
      </w:r>
      <w:r w:rsidRPr="00301312">
        <w:rPr>
          <w:lang w:eastAsia="ru-RU"/>
        </w:rPr>
        <w:t>элементов, выраженность торуса.</w:t>
      </w:r>
      <w:r w:rsidR="00807C9B">
        <w:rPr>
          <w:lang w:eastAsia="ru-RU"/>
        </w:rPr>
        <w:t xml:space="preserve"> (рис.20,21)</w:t>
      </w:r>
    </w:p>
    <w:p w14:paraId="74389E04" w14:textId="6DD57998" w:rsidR="00301312" w:rsidRPr="00301312" w:rsidRDefault="00301312" w:rsidP="00807C9B">
      <w:pPr>
        <w:pStyle w:val="af1"/>
        <w:jc w:val="both"/>
        <w:rPr>
          <w:b/>
          <w:bCs/>
          <w:lang w:eastAsia="ru-RU"/>
        </w:rPr>
      </w:pPr>
    </w:p>
    <w:p w14:paraId="2A88BF02" w14:textId="16274704" w:rsidR="00E311C6" w:rsidRPr="00301312" w:rsidRDefault="00301312" w:rsidP="00807C9B">
      <w:pPr>
        <w:pStyle w:val="af1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2CE3B84" wp14:editId="1CCE29E5">
            <wp:extent cx="1571625" cy="1280114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05" cy="128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C9B">
        <w:rPr>
          <w:noProof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009630B" wp14:editId="6329763C">
            <wp:extent cx="2331707" cy="12788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62" cy="128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9C5B" w14:textId="77BD492A" w:rsidR="006E4190" w:rsidRDefault="00807C9B" w:rsidP="00807C9B">
      <w:pPr>
        <w:pStyle w:val="af1"/>
        <w:ind w:firstLine="0"/>
        <w:rPr>
          <w:rFonts w:eastAsia="Times New Roman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</w:t>
      </w:r>
      <w:r w:rsidR="00301312" w:rsidRPr="0016291D">
        <w:rPr>
          <w:sz w:val="20"/>
          <w:szCs w:val="20"/>
          <w:lang w:eastAsia="ru-RU"/>
        </w:rPr>
        <w:t>Рис.</w:t>
      </w:r>
      <w:r>
        <w:rPr>
          <w:sz w:val="20"/>
          <w:szCs w:val="20"/>
          <w:lang w:eastAsia="ru-RU"/>
        </w:rPr>
        <w:t>20</w:t>
      </w:r>
      <w:r w:rsidR="00301312" w:rsidRPr="0016291D">
        <w:rPr>
          <w:sz w:val="20"/>
          <w:szCs w:val="20"/>
          <w:lang w:eastAsia="ru-RU"/>
        </w:rPr>
        <w:t xml:space="preserve">. Твердое небо </w:t>
      </w:r>
      <w:r w:rsidR="00301312">
        <w:rPr>
          <w:sz w:val="20"/>
          <w:szCs w:val="20"/>
          <w:lang w:eastAsia="ru-RU"/>
        </w:rPr>
        <w:t xml:space="preserve">                               </w:t>
      </w:r>
      <w:r w:rsidR="00301312" w:rsidRPr="0016291D">
        <w:rPr>
          <w:sz w:val="20"/>
          <w:szCs w:val="20"/>
          <w:lang w:eastAsia="ru-RU"/>
        </w:rPr>
        <w:t>Рис.</w:t>
      </w:r>
      <w:r>
        <w:rPr>
          <w:sz w:val="20"/>
          <w:szCs w:val="20"/>
          <w:lang w:eastAsia="ru-RU"/>
        </w:rPr>
        <w:t>21</w:t>
      </w:r>
      <w:r w:rsidR="00301312" w:rsidRPr="0016291D">
        <w:rPr>
          <w:sz w:val="20"/>
          <w:szCs w:val="20"/>
          <w:lang w:eastAsia="ru-RU"/>
        </w:rPr>
        <w:t xml:space="preserve"> Мягкое небо</w:t>
      </w:r>
    </w:p>
    <w:p w14:paraId="5B758D77" w14:textId="47C1078A" w:rsidR="002E6197" w:rsidRPr="00807C9B" w:rsidRDefault="002E6197" w:rsidP="00C92C1F">
      <w:pPr>
        <w:pStyle w:val="af1"/>
        <w:ind w:firstLine="0"/>
        <w:rPr>
          <w:rFonts w:eastAsia="Times New Roman"/>
          <w:b/>
          <w:bCs/>
          <w:lang w:eastAsia="ru-RU"/>
        </w:rPr>
      </w:pPr>
    </w:p>
    <w:p w14:paraId="02F29916" w14:textId="6DB85F4D" w:rsidR="00807C9B" w:rsidRPr="00807C9B" w:rsidRDefault="00807C9B" w:rsidP="00807C9B">
      <w:pPr>
        <w:pStyle w:val="af1"/>
        <w:ind w:firstLine="0"/>
        <w:rPr>
          <w:lang w:eastAsia="ru-RU"/>
        </w:rPr>
      </w:pPr>
      <w:r w:rsidRPr="00807C9B">
        <w:rPr>
          <w:b/>
          <w:bCs/>
          <w:lang w:eastAsia="ru-RU"/>
        </w:rPr>
        <w:t>5.4.3.6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Оценка состояние небных миндалин и задней стенки глотки.</w:t>
      </w:r>
      <w:r>
        <w:rPr>
          <w:lang w:eastAsia="ru-RU"/>
        </w:rPr>
        <w:t xml:space="preserve"> </w:t>
      </w:r>
      <w:r w:rsidRPr="00807C9B">
        <w:rPr>
          <w:lang w:eastAsia="ru-RU"/>
        </w:rPr>
        <w:t>Степень</w:t>
      </w:r>
      <w:r>
        <w:rPr>
          <w:lang w:eastAsia="ru-RU"/>
        </w:rPr>
        <w:t xml:space="preserve"> </w:t>
      </w:r>
      <w:r w:rsidRPr="00807C9B">
        <w:rPr>
          <w:lang w:eastAsia="ru-RU"/>
        </w:rPr>
        <w:t>гиперплазии</w:t>
      </w:r>
      <w:r>
        <w:rPr>
          <w:lang w:eastAsia="ru-RU"/>
        </w:rPr>
        <w:t xml:space="preserve"> </w:t>
      </w:r>
      <w:r w:rsidRPr="00807C9B">
        <w:rPr>
          <w:lang w:eastAsia="ru-RU"/>
        </w:rPr>
        <w:t>миндалин</w:t>
      </w:r>
      <w:r>
        <w:rPr>
          <w:lang w:eastAsia="ru-RU"/>
        </w:rPr>
        <w:t xml:space="preserve"> описывается следующим </w:t>
      </w:r>
      <w:r w:rsidRPr="00807C9B">
        <w:rPr>
          <w:lang w:eastAsia="ru-RU"/>
        </w:rPr>
        <w:t>образом:</w:t>
      </w:r>
    </w:p>
    <w:p w14:paraId="388DF511" w14:textId="77777777" w:rsidR="00807C9B" w:rsidRDefault="00807C9B" w:rsidP="00807C9B">
      <w:pPr>
        <w:pStyle w:val="af1"/>
        <w:rPr>
          <w:lang w:eastAsia="ru-RU"/>
        </w:rPr>
      </w:pPr>
      <w:r w:rsidRPr="00807C9B">
        <w:rPr>
          <w:lang w:eastAsia="ru-RU"/>
        </w:rPr>
        <w:t xml:space="preserve">Гиперплазия 1 степени – увеличение миндалин на 1/3, </w:t>
      </w:r>
    </w:p>
    <w:p w14:paraId="052C2B57" w14:textId="77777777" w:rsidR="00807C9B" w:rsidRDefault="00807C9B" w:rsidP="00807C9B">
      <w:pPr>
        <w:pStyle w:val="af1"/>
        <w:rPr>
          <w:lang w:eastAsia="ru-RU"/>
        </w:rPr>
      </w:pPr>
      <w:r>
        <w:rPr>
          <w:lang w:eastAsia="ru-RU"/>
        </w:rPr>
        <w:t xml:space="preserve">                       </w:t>
      </w:r>
      <w:r w:rsidRPr="00807C9B">
        <w:rPr>
          <w:lang w:eastAsia="ru-RU"/>
        </w:rPr>
        <w:t>2 степени</w:t>
      </w:r>
      <w:r>
        <w:rPr>
          <w:lang w:eastAsia="ru-RU"/>
        </w:rPr>
        <w:t xml:space="preserve"> </w:t>
      </w:r>
      <w:r w:rsidRPr="00807C9B">
        <w:rPr>
          <w:lang w:eastAsia="ru-RU"/>
        </w:rPr>
        <w:t xml:space="preserve">– от 1/3 до 2/3, </w:t>
      </w:r>
    </w:p>
    <w:p w14:paraId="5FA82EC1" w14:textId="4D957073" w:rsidR="00807C9B" w:rsidRPr="00807C9B" w:rsidRDefault="00807C9B" w:rsidP="00807C9B">
      <w:pPr>
        <w:pStyle w:val="af1"/>
        <w:rPr>
          <w:lang w:eastAsia="ru-RU"/>
        </w:rPr>
      </w:pPr>
      <w:r>
        <w:rPr>
          <w:lang w:eastAsia="ru-RU"/>
        </w:rPr>
        <w:t xml:space="preserve">                       </w:t>
      </w:r>
      <w:r w:rsidRPr="00807C9B">
        <w:rPr>
          <w:lang w:eastAsia="ru-RU"/>
        </w:rPr>
        <w:t>3 степени – увеличение миндалин в 2 раза.</w:t>
      </w:r>
    </w:p>
    <w:p w14:paraId="4413EC03" w14:textId="3CF27084" w:rsidR="00807C9B" w:rsidRPr="00807C9B" w:rsidRDefault="00807C9B" w:rsidP="00807C9B">
      <w:pPr>
        <w:pStyle w:val="af1"/>
        <w:rPr>
          <w:lang w:eastAsia="ru-RU"/>
        </w:rPr>
      </w:pPr>
      <w:r w:rsidRPr="00807C9B">
        <w:rPr>
          <w:lang w:eastAsia="ru-RU"/>
        </w:rPr>
        <w:t>Задняя стенка глотки в норме влажная, ровная, с единичными</w:t>
      </w:r>
      <w:r>
        <w:rPr>
          <w:lang w:eastAsia="ru-RU"/>
        </w:rPr>
        <w:t xml:space="preserve"> </w:t>
      </w:r>
      <w:r w:rsidRPr="00807C9B">
        <w:rPr>
          <w:lang w:eastAsia="ru-RU"/>
        </w:rPr>
        <w:t>фолликулами.</w:t>
      </w:r>
    </w:p>
    <w:p w14:paraId="10B1F6C0" w14:textId="77777777" w:rsidR="00F66E63" w:rsidRDefault="00807C9B" w:rsidP="00F66E63">
      <w:pPr>
        <w:pStyle w:val="af1"/>
        <w:ind w:firstLine="0"/>
        <w:jc w:val="both"/>
        <w:rPr>
          <w:lang w:eastAsia="ru-RU"/>
        </w:rPr>
      </w:pPr>
      <w:r w:rsidRPr="00F66E63">
        <w:rPr>
          <w:b/>
          <w:bCs/>
          <w:lang w:eastAsia="ru-RU"/>
        </w:rPr>
        <w:t>5.4.3.7</w:t>
      </w:r>
      <w:r w:rsidRPr="00F66E63"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Оценка состояния прикуса</w:t>
      </w:r>
      <w:r w:rsidRPr="00F66E63">
        <w:rPr>
          <w:lang w:eastAsia="ru-RU"/>
        </w:rPr>
        <w:t xml:space="preserve">. </w:t>
      </w:r>
    </w:p>
    <w:p w14:paraId="3B36B5D6" w14:textId="6021DDBA" w:rsidR="00F66E63" w:rsidRPr="00F66E63" w:rsidRDefault="00F66E63" w:rsidP="00F66E63">
      <w:pPr>
        <w:pStyle w:val="af1"/>
        <w:ind w:firstLine="0"/>
        <w:jc w:val="both"/>
        <w:rPr>
          <w:color w:val="1A1A1A"/>
          <w:lang w:eastAsia="ru-RU"/>
        </w:rPr>
      </w:pPr>
      <w:r>
        <w:rPr>
          <w:lang w:eastAsia="ru-RU"/>
        </w:rPr>
        <w:t>1. Виды прикуса: н</w:t>
      </w:r>
      <w:r w:rsidR="00807C9B" w:rsidRPr="00F66E63">
        <w:rPr>
          <w:lang w:eastAsia="ru-RU"/>
        </w:rPr>
        <w:t>ормальны</w:t>
      </w:r>
      <w:r>
        <w:rPr>
          <w:lang w:eastAsia="ru-RU"/>
        </w:rPr>
        <w:t xml:space="preserve">е </w:t>
      </w:r>
      <w:r w:rsidR="00807C9B" w:rsidRPr="00F66E63">
        <w:rPr>
          <w:lang w:eastAsia="ru-RU"/>
        </w:rPr>
        <w:t>– ортогнатический прикус</w:t>
      </w:r>
      <w:r w:rsidRPr="00F66E63">
        <w:rPr>
          <w:lang w:eastAsia="ru-RU"/>
        </w:rPr>
        <w:t xml:space="preserve"> и патологические виды прикуса - </w:t>
      </w:r>
      <w:r w:rsidRPr="00F66E63">
        <w:rPr>
          <w:color w:val="1A1A1A"/>
          <w:lang w:eastAsia="ru-RU"/>
        </w:rPr>
        <w:t>прогнатический,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прогенический,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бипрогнатический,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глубокий,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травмирующий,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открытый,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перекрестный,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дистальный,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мезиальный,</w:t>
      </w:r>
      <w:r>
        <w:rPr>
          <w:color w:val="1A1A1A"/>
          <w:lang w:eastAsia="ru-RU"/>
        </w:rPr>
        <w:t xml:space="preserve"> </w:t>
      </w:r>
      <w:r w:rsidRPr="00F66E63">
        <w:rPr>
          <w:color w:val="1A1A1A"/>
          <w:lang w:eastAsia="ru-RU"/>
        </w:rPr>
        <w:t>другое в зависимости от используемой классификации.</w:t>
      </w:r>
      <w:r>
        <w:rPr>
          <w:color w:val="1A1A1A"/>
          <w:lang w:eastAsia="ru-RU"/>
        </w:rPr>
        <w:t xml:space="preserve"> (рис.22)</w:t>
      </w:r>
    </w:p>
    <w:p w14:paraId="74D31DFF" w14:textId="77777777" w:rsidR="001065F9" w:rsidRDefault="001065F9" w:rsidP="00C92C1F">
      <w:pPr>
        <w:pStyle w:val="af1"/>
        <w:ind w:firstLine="0"/>
        <w:rPr>
          <w:rFonts w:eastAsia="Times New Roman"/>
          <w:lang w:eastAsia="ru-RU"/>
        </w:rPr>
      </w:pPr>
    </w:p>
    <w:p w14:paraId="3AA4173E" w14:textId="577B1BD8" w:rsidR="00E311C6" w:rsidRDefault="00E311C6" w:rsidP="00F66E63">
      <w:pPr>
        <w:pStyle w:val="af1"/>
        <w:ind w:firstLine="0"/>
        <w:jc w:val="center"/>
        <w:rPr>
          <w:noProof/>
        </w:rPr>
      </w:pPr>
      <w:r w:rsidRPr="00E311C6">
        <w:rPr>
          <w:noProof/>
          <w:lang w:eastAsia="ru-RU"/>
        </w:rPr>
        <w:lastRenderedPageBreak/>
        <w:drawing>
          <wp:inline distT="0" distB="0" distL="0" distR="0" wp14:anchorId="5F558233" wp14:editId="58ACA8E1">
            <wp:extent cx="1684655" cy="116626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64" cy="117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63">
        <w:rPr>
          <w:noProof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907DDC8" wp14:editId="431702F5">
            <wp:extent cx="1885950" cy="1161960"/>
            <wp:effectExtent l="0" t="0" r="0" b="0"/>
            <wp:docPr id="33" name="Рисунок 33" descr="Виды прикуса § 2. Патологические виды прикуса: Открытый прику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ды прикуса § 2. Патологические виды прикуса: Открытый прикус 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7" t="55564" r="57828" b="15770"/>
                    <a:stretch/>
                  </pic:blipFill>
                  <pic:spPr bwMode="auto">
                    <a:xfrm>
                      <a:off x="0" y="0"/>
                      <a:ext cx="1895094" cy="116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01815" w14:textId="5673DADF" w:rsidR="00E311C6" w:rsidRPr="00E311C6" w:rsidRDefault="00E311C6" w:rsidP="00C92C1F">
      <w:pPr>
        <w:pStyle w:val="af1"/>
        <w:ind w:firstLine="0"/>
        <w:rPr>
          <w:noProof/>
          <w:sz w:val="20"/>
          <w:szCs w:val="20"/>
        </w:rPr>
      </w:pPr>
      <w:bookmarkStart w:id="5" w:name="_Hlk124509295"/>
      <w:r>
        <w:rPr>
          <w:noProof/>
          <w:sz w:val="20"/>
          <w:szCs w:val="20"/>
        </w:rPr>
        <w:t xml:space="preserve">       </w:t>
      </w:r>
      <w:r w:rsidRPr="00E311C6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                         </w:t>
      </w:r>
      <w:r w:rsidR="00F66E63">
        <w:rPr>
          <w:noProof/>
          <w:sz w:val="20"/>
          <w:szCs w:val="20"/>
        </w:rPr>
        <w:t xml:space="preserve">            </w:t>
      </w:r>
      <w:r>
        <w:rPr>
          <w:noProof/>
          <w:sz w:val="20"/>
          <w:szCs w:val="20"/>
        </w:rPr>
        <w:t xml:space="preserve">а                                                             б </w:t>
      </w:r>
    </w:p>
    <w:p w14:paraId="74FED1C7" w14:textId="35A075BA" w:rsidR="00E311C6" w:rsidRDefault="00E311C6" w:rsidP="00F66E63">
      <w:pPr>
        <w:pStyle w:val="af1"/>
        <w:ind w:firstLine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Рис.</w:t>
      </w:r>
      <w:r w:rsidR="00807C9B">
        <w:rPr>
          <w:noProof/>
          <w:sz w:val="20"/>
          <w:szCs w:val="20"/>
        </w:rPr>
        <w:t>22</w:t>
      </w:r>
      <w:r>
        <w:rPr>
          <w:noProof/>
          <w:sz w:val="20"/>
          <w:szCs w:val="20"/>
        </w:rPr>
        <w:t xml:space="preserve">.  Прикус </w:t>
      </w:r>
      <w:r w:rsidRPr="00AB6540">
        <w:rPr>
          <w:i/>
          <w:iCs/>
          <w:noProof/>
          <w:sz w:val="20"/>
          <w:szCs w:val="20"/>
        </w:rPr>
        <w:t>а</w:t>
      </w:r>
      <w:r>
        <w:rPr>
          <w:noProof/>
          <w:sz w:val="20"/>
          <w:szCs w:val="20"/>
        </w:rPr>
        <w:t xml:space="preserve"> – физиологический,</w:t>
      </w:r>
      <w:r w:rsidR="00AB6540" w:rsidRPr="00AB654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</w:t>
      </w:r>
      <w:r w:rsidRPr="00AB6540">
        <w:rPr>
          <w:i/>
          <w:iCs/>
          <w:noProof/>
          <w:sz w:val="20"/>
          <w:szCs w:val="20"/>
        </w:rPr>
        <w:t>б</w:t>
      </w:r>
      <w:r>
        <w:rPr>
          <w:noProof/>
          <w:sz w:val="20"/>
          <w:szCs w:val="20"/>
        </w:rPr>
        <w:t xml:space="preserve"> – патологический </w:t>
      </w:r>
      <w:r w:rsidR="00AB6540">
        <w:rPr>
          <w:noProof/>
          <w:sz w:val="20"/>
          <w:szCs w:val="20"/>
        </w:rPr>
        <w:t xml:space="preserve"> </w:t>
      </w:r>
      <w:bookmarkEnd w:id="5"/>
      <w:r w:rsidR="00AB6540">
        <w:rPr>
          <w:noProof/>
          <w:sz w:val="20"/>
          <w:szCs w:val="20"/>
        </w:rPr>
        <w:t>(открытый прикус)</w:t>
      </w:r>
    </w:p>
    <w:p w14:paraId="1052A29E" w14:textId="4D9537F1" w:rsidR="00124558" w:rsidRPr="002E6197" w:rsidRDefault="00AB6540" w:rsidP="00E901B8">
      <w:pPr>
        <w:pStyle w:val="af1"/>
        <w:ind w:firstLine="0"/>
        <w:rPr>
          <w:noProof/>
        </w:rPr>
      </w:pPr>
      <w:r>
        <w:rPr>
          <w:rFonts w:eastAsia="Times New Roman"/>
          <w:lang w:eastAsia="ru-RU"/>
        </w:rPr>
        <w:t xml:space="preserve">   </w:t>
      </w:r>
      <w:r w:rsidR="00E311C6" w:rsidRPr="00E311C6">
        <w:rPr>
          <w:rFonts w:eastAsia="Times New Roman"/>
          <w:lang w:eastAsia="ru-RU"/>
        </w:rPr>
        <w:t xml:space="preserve"> </w:t>
      </w:r>
      <w:r w:rsidR="00E311C6">
        <w:rPr>
          <w:noProof/>
        </w:rPr>
        <w:t xml:space="preserve">  </w:t>
      </w:r>
    </w:p>
    <w:p w14:paraId="6B11E632" w14:textId="5B5F8218" w:rsidR="00F66E63" w:rsidRPr="00F66E63" w:rsidRDefault="00F66E63" w:rsidP="00F66E63">
      <w:pPr>
        <w:pStyle w:val="af1"/>
        <w:ind w:firstLine="0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F66E63">
        <w:rPr>
          <w:lang w:eastAsia="ru-RU"/>
        </w:rPr>
        <w:t>Состояние прикуса оценивается по трем позициям:</w:t>
      </w:r>
      <w:r>
        <w:rPr>
          <w:lang w:eastAsia="ru-RU"/>
        </w:rPr>
        <w:t xml:space="preserve"> с</w:t>
      </w:r>
      <w:r w:rsidRPr="00F66E63">
        <w:rPr>
          <w:lang w:eastAsia="ru-RU"/>
        </w:rPr>
        <w:t>оотношения зубных рядов</w:t>
      </w:r>
      <w:r>
        <w:rPr>
          <w:lang w:eastAsia="ru-RU"/>
        </w:rPr>
        <w:t>, ф</w:t>
      </w:r>
      <w:r w:rsidRPr="00F66E63">
        <w:rPr>
          <w:lang w:eastAsia="ru-RU"/>
        </w:rPr>
        <w:t>орма зубных дуг</w:t>
      </w:r>
      <w:r>
        <w:rPr>
          <w:lang w:eastAsia="ru-RU"/>
        </w:rPr>
        <w:t>, п</w:t>
      </w:r>
      <w:r w:rsidRPr="00F66E63">
        <w:rPr>
          <w:lang w:eastAsia="ru-RU"/>
        </w:rPr>
        <w:t>оложение отдельных зубов</w:t>
      </w:r>
      <w:r>
        <w:rPr>
          <w:lang w:eastAsia="ru-RU"/>
        </w:rPr>
        <w:t xml:space="preserve">. </w:t>
      </w:r>
      <w:r w:rsidRPr="00F66E63">
        <w:rPr>
          <w:lang w:eastAsia="ru-RU"/>
        </w:rPr>
        <w:t>Соотношение зубных ряд</w:t>
      </w:r>
      <w:r>
        <w:rPr>
          <w:lang w:eastAsia="ru-RU"/>
        </w:rPr>
        <w:t>о</w:t>
      </w:r>
      <w:r w:rsidRPr="00F66E63">
        <w:rPr>
          <w:lang w:eastAsia="ru-RU"/>
        </w:rPr>
        <w:t>в определяется путем фиксации</w:t>
      </w:r>
      <w:r>
        <w:rPr>
          <w:lang w:eastAsia="ru-RU"/>
        </w:rPr>
        <w:t xml:space="preserve"> </w:t>
      </w:r>
      <w:r w:rsidRPr="00F66E63">
        <w:rPr>
          <w:lang w:eastAsia="ru-RU"/>
        </w:rPr>
        <w:t>челюстей пациента в положении центральной окклюзии</w:t>
      </w:r>
      <w:r>
        <w:rPr>
          <w:lang w:eastAsia="ru-RU"/>
        </w:rPr>
        <w:t xml:space="preserve">. </w:t>
      </w:r>
    </w:p>
    <w:p w14:paraId="20C928A7" w14:textId="0CCE1AA9" w:rsidR="00F66E63" w:rsidRPr="00F66E63" w:rsidRDefault="00F66E63" w:rsidP="00F66E63">
      <w:pPr>
        <w:pStyle w:val="af1"/>
        <w:ind w:firstLine="0"/>
        <w:rPr>
          <w:lang w:eastAsia="ru-RU"/>
        </w:rPr>
      </w:pPr>
      <w:r>
        <w:rPr>
          <w:lang w:eastAsia="ru-RU"/>
        </w:rPr>
        <w:t xml:space="preserve">3. </w:t>
      </w:r>
      <w:r w:rsidRPr="00F66E63">
        <w:rPr>
          <w:lang w:eastAsia="ru-RU"/>
        </w:rPr>
        <w:t>Соотношение зубных рядов оценивается в трех плоскостях:</w:t>
      </w:r>
      <w:r>
        <w:rPr>
          <w:lang w:eastAsia="ru-RU"/>
        </w:rPr>
        <w:t xml:space="preserve"> </w:t>
      </w:r>
      <w:r w:rsidRPr="00F66E63">
        <w:rPr>
          <w:lang w:eastAsia="ru-RU"/>
        </w:rPr>
        <w:t>сагиттальной,</w:t>
      </w:r>
      <w:r>
        <w:rPr>
          <w:lang w:eastAsia="ru-RU"/>
        </w:rPr>
        <w:t xml:space="preserve"> </w:t>
      </w:r>
      <w:r w:rsidRPr="00F66E63">
        <w:rPr>
          <w:lang w:eastAsia="ru-RU"/>
        </w:rPr>
        <w:t>вертикальной,</w:t>
      </w:r>
      <w:r>
        <w:rPr>
          <w:lang w:eastAsia="ru-RU"/>
        </w:rPr>
        <w:t xml:space="preserve"> </w:t>
      </w:r>
      <w:r w:rsidRPr="00F66E63">
        <w:rPr>
          <w:lang w:eastAsia="ru-RU"/>
        </w:rPr>
        <w:t>горизонтальной.</w:t>
      </w:r>
    </w:p>
    <w:p w14:paraId="3E60293B" w14:textId="2C7EC0D7" w:rsidR="00F66E63" w:rsidRPr="00200542" w:rsidRDefault="00200542" w:rsidP="00200542">
      <w:pPr>
        <w:pStyle w:val="af1"/>
        <w:ind w:firstLine="0"/>
        <w:jc w:val="both"/>
        <w:rPr>
          <w:lang w:eastAsia="ru-RU"/>
        </w:rPr>
      </w:pPr>
      <w:r w:rsidRPr="00200542">
        <w:rPr>
          <w:lang w:eastAsia="ru-RU"/>
        </w:rPr>
        <w:t>4. Форма зубных дуг</w:t>
      </w:r>
      <w:r>
        <w:rPr>
          <w:lang w:eastAsia="ru-RU"/>
        </w:rPr>
        <w:t xml:space="preserve"> </w:t>
      </w:r>
      <w:r w:rsidRPr="00200542">
        <w:rPr>
          <w:lang w:eastAsia="ru-RU"/>
        </w:rPr>
        <w:t>Форма зубных дуг оценивается в состоянии разомкнутых</w:t>
      </w:r>
      <w:r>
        <w:rPr>
          <w:lang w:eastAsia="ru-RU"/>
        </w:rPr>
        <w:t xml:space="preserve"> </w:t>
      </w:r>
      <w:r w:rsidRPr="00200542">
        <w:rPr>
          <w:lang w:eastAsia="ru-RU"/>
        </w:rPr>
        <w:t>челюстей.</w:t>
      </w:r>
      <w:r>
        <w:rPr>
          <w:lang w:eastAsia="ru-RU"/>
        </w:rPr>
        <w:t xml:space="preserve"> </w:t>
      </w:r>
      <w:r w:rsidRPr="00200542">
        <w:rPr>
          <w:lang w:eastAsia="ru-RU"/>
        </w:rPr>
        <w:t>При физиологической окклюзии постоянных зубов верхняя</w:t>
      </w:r>
      <w:r>
        <w:rPr>
          <w:lang w:eastAsia="ru-RU"/>
        </w:rPr>
        <w:t xml:space="preserve"> </w:t>
      </w:r>
      <w:r w:rsidRPr="00200542">
        <w:rPr>
          <w:lang w:eastAsia="ru-RU"/>
        </w:rPr>
        <w:t>челюсть напоминает полуэллипс, нижняя челюсть – параболу. Во</w:t>
      </w:r>
      <w:r>
        <w:rPr>
          <w:lang w:eastAsia="ru-RU"/>
        </w:rPr>
        <w:t xml:space="preserve"> </w:t>
      </w:r>
      <w:r w:rsidRPr="00200542">
        <w:rPr>
          <w:lang w:eastAsia="ru-RU"/>
        </w:rPr>
        <w:t>временном прикусе зубные дуги имеют форму полуокружности.</w:t>
      </w:r>
      <w:r>
        <w:rPr>
          <w:lang w:eastAsia="ru-RU"/>
        </w:rPr>
        <w:t xml:space="preserve"> </w:t>
      </w:r>
    </w:p>
    <w:p w14:paraId="4D50CA4F" w14:textId="63FBDECE" w:rsidR="00200542" w:rsidRPr="00200542" w:rsidRDefault="00200542" w:rsidP="00200542">
      <w:pPr>
        <w:pStyle w:val="af1"/>
        <w:ind w:firstLine="0"/>
        <w:jc w:val="both"/>
        <w:rPr>
          <w:lang w:eastAsia="ru-RU"/>
        </w:rPr>
      </w:pPr>
      <w:r w:rsidRPr="00200542">
        <w:rPr>
          <w:lang w:eastAsia="ru-RU"/>
        </w:rPr>
        <w:t>5. Положение отдельных зубов</w:t>
      </w:r>
      <w:r>
        <w:rPr>
          <w:lang w:eastAsia="ru-RU"/>
        </w:rPr>
        <w:t xml:space="preserve">. </w:t>
      </w:r>
      <w:r w:rsidRPr="00200542">
        <w:rPr>
          <w:lang w:eastAsia="ru-RU"/>
        </w:rPr>
        <w:t>Зубы должны занимать место в ряду, соответственно групповой</w:t>
      </w:r>
      <w:r>
        <w:rPr>
          <w:lang w:eastAsia="ru-RU"/>
        </w:rPr>
        <w:t xml:space="preserve"> </w:t>
      </w:r>
      <w:r w:rsidRPr="00200542">
        <w:rPr>
          <w:lang w:eastAsia="ru-RU"/>
        </w:rPr>
        <w:t>принадлежности, примыкать к соседним зубам, не вытесняться</w:t>
      </w:r>
      <w:r>
        <w:rPr>
          <w:lang w:eastAsia="ru-RU"/>
        </w:rPr>
        <w:t xml:space="preserve"> </w:t>
      </w:r>
      <w:r w:rsidRPr="00200542">
        <w:rPr>
          <w:lang w:eastAsia="ru-RU"/>
        </w:rPr>
        <w:t>соседними зубами из зубного ряда. Перемещение зубов по зубной</w:t>
      </w:r>
      <w:r>
        <w:rPr>
          <w:lang w:eastAsia="ru-RU"/>
        </w:rPr>
        <w:t xml:space="preserve"> </w:t>
      </w:r>
      <w:r w:rsidRPr="00200542">
        <w:rPr>
          <w:lang w:eastAsia="ru-RU"/>
        </w:rPr>
        <w:t>дуге,</w:t>
      </w:r>
      <w:r>
        <w:rPr>
          <w:lang w:eastAsia="ru-RU"/>
        </w:rPr>
        <w:t xml:space="preserve"> </w:t>
      </w:r>
      <w:r w:rsidRPr="00200542">
        <w:rPr>
          <w:lang w:eastAsia="ru-RU"/>
        </w:rPr>
        <w:t>вытеснение</w:t>
      </w:r>
      <w:r>
        <w:rPr>
          <w:lang w:eastAsia="ru-RU"/>
        </w:rPr>
        <w:t xml:space="preserve"> </w:t>
      </w:r>
      <w:r w:rsidRPr="00200542">
        <w:rPr>
          <w:lang w:eastAsia="ru-RU"/>
        </w:rPr>
        <w:t>их</w:t>
      </w:r>
      <w:r>
        <w:rPr>
          <w:lang w:eastAsia="ru-RU"/>
        </w:rPr>
        <w:t xml:space="preserve"> </w:t>
      </w:r>
      <w:r w:rsidRPr="00200542">
        <w:rPr>
          <w:lang w:eastAsia="ru-RU"/>
        </w:rPr>
        <w:t>в</w:t>
      </w:r>
      <w:r>
        <w:rPr>
          <w:lang w:eastAsia="ru-RU"/>
        </w:rPr>
        <w:t xml:space="preserve"> </w:t>
      </w:r>
      <w:r w:rsidRPr="00200542">
        <w:rPr>
          <w:lang w:eastAsia="ru-RU"/>
        </w:rPr>
        <w:t>вестибуло-оральном</w:t>
      </w:r>
      <w:r>
        <w:rPr>
          <w:lang w:eastAsia="ru-RU"/>
        </w:rPr>
        <w:t xml:space="preserve"> или вертикальном </w:t>
      </w:r>
      <w:r w:rsidRPr="00200542">
        <w:rPr>
          <w:lang w:eastAsia="ru-RU"/>
        </w:rPr>
        <w:t>направлении рассматривается как нарушение положени</w:t>
      </w:r>
      <w:r>
        <w:rPr>
          <w:lang w:eastAsia="ru-RU"/>
        </w:rPr>
        <w:t xml:space="preserve">я </w:t>
      </w:r>
      <w:r w:rsidRPr="00200542">
        <w:rPr>
          <w:lang w:eastAsia="ru-RU"/>
        </w:rPr>
        <w:t>отдельных</w:t>
      </w:r>
      <w:r>
        <w:rPr>
          <w:lang w:eastAsia="ru-RU"/>
        </w:rPr>
        <w:t xml:space="preserve"> </w:t>
      </w:r>
      <w:r w:rsidRPr="00200542">
        <w:rPr>
          <w:lang w:eastAsia="ru-RU"/>
        </w:rPr>
        <w:t>зубов.</w:t>
      </w:r>
    </w:p>
    <w:p w14:paraId="00D7661F" w14:textId="16C14C6E" w:rsidR="00935E1A" w:rsidRPr="00935E1A" w:rsidRDefault="00200542" w:rsidP="00935E1A">
      <w:pPr>
        <w:pStyle w:val="af1"/>
        <w:ind w:firstLine="0"/>
        <w:jc w:val="both"/>
        <w:rPr>
          <w:lang w:eastAsia="ru-RU"/>
        </w:rPr>
      </w:pPr>
      <w:r w:rsidRPr="00200542">
        <w:rPr>
          <w:b/>
          <w:bCs/>
          <w:lang w:eastAsia="ru-RU"/>
        </w:rPr>
        <w:t>5.4.3.8</w:t>
      </w:r>
      <w:r>
        <w:rPr>
          <w:lang w:eastAsia="ru-RU"/>
        </w:rPr>
        <w:t xml:space="preserve"> </w:t>
      </w:r>
      <w:r w:rsidRPr="00543EE6">
        <w:rPr>
          <w:u w:val="single"/>
          <w:lang w:eastAsia="ru-RU"/>
        </w:rPr>
        <w:t>Осмотр зубов и зубных рядов</w:t>
      </w:r>
      <w:r>
        <w:rPr>
          <w:lang w:eastAsia="ru-RU"/>
        </w:rPr>
        <w:t xml:space="preserve">. </w:t>
      </w:r>
      <w:r w:rsidR="00935E1A" w:rsidRPr="00935E1A">
        <w:rPr>
          <w:lang w:eastAsia="ru-RU"/>
        </w:rPr>
        <w:t>Осмотр зубов начинают с правого верхнего последнего моляра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в зубном ряду (справа-налево), осматривая каждый зуб со всех сторон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на верхней челюсти, спускаются к нижнему левому последнему зубу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и последовательно продвигаются к последнему правому нижнему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зубу. Необходимо обследовать все пять поверхностей зуба: оральную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(небную – для верхних зубов, язычную – для нижних зубов),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вестибулярную, медиальную, дистальную, жевательную (для моляров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и премоляров). Необходимо обратить внимание на анатомическую</w:t>
      </w:r>
      <w:r w:rsidR="00935E1A">
        <w:rPr>
          <w:lang w:eastAsia="ru-RU"/>
        </w:rPr>
        <w:t xml:space="preserve"> </w:t>
      </w:r>
      <w:r w:rsidR="00935E1A" w:rsidRPr="00935E1A">
        <w:rPr>
          <w:lang w:eastAsia="ru-RU"/>
        </w:rPr>
        <w:t>форму, размер коронки зуба, целостность, цвет, блеск эмали.</w:t>
      </w:r>
    </w:p>
    <w:p w14:paraId="64B4460F" w14:textId="77777777" w:rsidR="00935E1A" w:rsidRPr="00935E1A" w:rsidRDefault="00935E1A" w:rsidP="00935E1A">
      <w:pPr>
        <w:pStyle w:val="af1"/>
        <w:rPr>
          <w:lang w:eastAsia="ru-RU"/>
        </w:rPr>
      </w:pPr>
      <w:r w:rsidRPr="00935E1A">
        <w:rPr>
          <w:lang w:eastAsia="ru-RU"/>
        </w:rPr>
        <w:t>При обследовании зубов учитывают:</w:t>
      </w:r>
    </w:p>
    <w:p w14:paraId="72F0972C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Количество отсутствующих зубов и причина их отсутствия,</w:t>
      </w:r>
    </w:p>
    <w:p w14:paraId="5D1618F2" w14:textId="47FCE89C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Количество запломбированных зубов и оценка состояния</w:t>
      </w:r>
      <w:r w:rsidR="00543EE6">
        <w:rPr>
          <w:lang w:eastAsia="ru-RU"/>
        </w:rPr>
        <w:t xml:space="preserve"> </w:t>
      </w:r>
      <w:r w:rsidRPr="00935E1A">
        <w:rPr>
          <w:lang w:eastAsia="ru-RU"/>
        </w:rPr>
        <w:t>пломб,</w:t>
      </w:r>
    </w:p>
    <w:p w14:paraId="33C7DAC6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Наличие протезов в полости рта,</w:t>
      </w:r>
    </w:p>
    <w:p w14:paraId="1520B620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Целостность зубов (наличие кариеса и его осложнений),</w:t>
      </w:r>
    </w:p>
    <w:p w14:paraId="22F79516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Размер и форма зубов,</w:t>
      </w:r>
    </w:p>
    <w:p w14:paraId="0F1F2DF5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Изменение цвета (белый, бело-жёлтый, коричневый),</w:t>
      </w:r>
    </w:p>
    <w:p w14:paraId="3A32D5FD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Блеск эмали (при кариесе матовость),</w:t>
      </w:r>
    </w:p>
    <w:p w14:paraId="4B481769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Патологическую подвижность зубов,</w:t>
      </w:r>
    </w:p>
    <w:p w14:paraId="27B70272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Узлы травматической окклюзии,</w:t>
      </w:r>
    </w:p>
    <w:p w14:paraId="32E58716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Патологическую миграцию зубов,</w:t>
      </w:r>
    </w:p>
    <w:p w14:paraId="2A7C2F42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Количество и причины утраченных зубов,</w:t>
      </w:r>
    </w:p>
    <w:p w14:paraId="792DCFC3" w14:textId="77777777" w:rsidR="00935E1A" w:rsidRPr="00935E1A" w:rsidRDefault="00935E1A" w:rsidP="00543EE6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Чувствительность дентина,</w:t>
      </w:r>
    </w:p>
    <w:p w14:paraId="1461F223" w14:textId="4C7479D2" w:rsidR="00935E1A" w:rsidRPr="00543EE6" w:rsidRDefault="00935E1A" w:rsidP="00C425CF">
      <w:pPr>
        <w:pStyle w:val="af1"/>
        <w:ind w:firstLine="0"/>
        <w:rPr>
          <w:lang w:eastAsia="ru-RU"/>
        </w:rPr>
      </w:pPr>
      <w:r w:rsidRPr="00935E1A">
        <w:rPr>
          <w:lang w:eastAsia="ru-RU"/>
        </w:rPr>
        <w:t>− Клиновидные дефекты.</w:t>
      </w:r>
    </w:p>
    <w:p w14:paraId="7B88B947" w14:textId="77777777" w:rsidR="00935E1A" w:rsidRDefault="00935E1A" w:rsidP="00C425CF">
      <w:pPr>
        <w:pStyle w:val="af1"/>
        <w:ind w:firstLine="0"/>
        <w:rPr>
          <w:b/>
          <w:bCs/>
          <w:lang w:eastAsia="ru-RU"/>
        </w:rPr>
      </w:pPr>
    </w:p>
    <w:p w14:paraId="5D336DEC" w14:textId="0C92EC87" w:rsidR="00714311" w:rsidRDefault="00714311" w:rsidP="00C425CF">
      <w:pPr>
        <w:pStyle w:val="af1"/>
        <w:ind w:firstLine="0"/>
        <w:rPr>
          <w:b/>
          <w:bCs/>
          <w:lang w:eastAsia="ru-RU"/>
        </w:rPr>
      </w:pPr>
      <w:r w:rsidRPr="00714311">
        <w:rPr>
          <w:b/>
          <w:bCs/>
          <w:lang w:eastAsia="ru-RU"/>
        </w:rPr>
        <w:t>5.</w:t>
      </w:r>
      <w:r w:rsidR="00C425CF">
        <w:rPr>
          <w:b/>
          <w:bCs/>
          <w:lang w:eastAsia="ru-RU"/>
        </w:rPr>
        <w:t>5</w:t>
      </w:r>
      <w:r w:rsidRPr="00714311">
        <w:rPr>
          <w:b/>
          <w:bCs/>
          <w:lang w:eastAsia="ru-RU"/>
        </w:rPr>
        <w:t xml:space="preserve"> Перкуссия</w:t>
      </w:r>
    </w:p>
    <w:p w14:paraId="5AABD3B3" w14:textId="511A9C1E" w:rsidR="00714311" w:rsidRDefault="00714311" w:rsidP="00543EE6">
      <w:pPr>
        <w:pStyle w:val="af1"/>
        <w:ind w:firstLine="0"/>
        <w:jc w:val="both"/>
        <w:rPr>
          <w:lang w:eastAsia="ru-RU"/>
        </w:rPr>
      </w:pPr>
      <w:r>
        <w:rPr>
          <w:b/>
          <w:bCs/>
          <w:lang w:eastAsia="ru-RU"/>
        </w:rPr>
        <w:t>5.</w:t>
      </w:r>
      <w:r w:rsidR="00935E1A">
        <w:rPr>
          <w:b/>
          <w:bCs/>
          <w:lang w:eastAsia="ru-RU"/>
        </w:rPr>
        <w:t>5</w:t>
      </w:r>
      <w:r>
        <w:rPr>
          <w:b/>
          <w:bCs/>
          <w:lang w:eastAsia="ru-RU"/>
        </w:rPr>
        <w:t xml:space="preserve">.1 </w:t>
      </w:r>
      <w:r w:rsidR="00935E1A">
        <w:rPr>
          <w:lang w:eastAsia="ru-RU"/>
        </w:rPr>
        <w:t>Удары должны быть легкими и равномерными</w:t>
      </w:r>
      <w:r w:rsidR="00935E1A" w:rsidRPr="00714311">
        <w:rPr>
          <w:lang w:eastAsia="ru-RU"/>
        </w:rPr>
        <w:t>, начин</w:t>
      </w:r>
      <w:r w:rsidR="00935E1A">
        <w:rPr>
          <w:lang w:eastAsia="ru-RU"/>
        </w:rPr>
        <w:t>ают</w:t>
      </w:r>
      <w:r w:rsidR="00935E1A" w:rsidRPr="00714311">
        <w:rPr>
          <w:lang w:eastAsia="ru-RU"/>
        </w:rPr>
        <w:t xml:space="preserve"> со</w:t>
      </w:r>
      <w:r w:rsidR="00935E1A">
        <w:rPr>
          <w:lang w:eastAsia="ru-RU"/>
        </w:rPr>
        <w:t xml:space="preserve"> </w:t>
      </w:r>
      <w:r w:rsidR="00935E1A" w:rsidRPr="00714311">
        <w:rPr>
          <w:lang w:eastAsia="ru-RU"/>
        </w:rPr>
        <w:t>здорового зуба и переходя</w:t>
      </w:r>
      <w:r w:rsidR="00935E1A">
        <w:rPr>
          <w:lang w:eastAsia="ru-RU"/>
        </w:rPr>
        <w:t>т</w:t>
      </w:r>
      <w:r w:rsidR="00935E1A" w:rsidRPr="00714311">
        <w:rPr>
          <w:lang w:eastAsia="ru-RU"/>
        </w:rPr>
        <w:t xml:space="preserve"> на</w:t>
      </w:r>
      <w:r w:rsidR="00935E1A">
        <w:rPr>
          <w:lang w:eastAsia="ru-RU"/>
        </w:rPr>
        <w:t xml:space="preserve"> </w:t>
      </w:r>
      <w:r w:rsidR="00935E1A" w:rsidRPr="00714311">
        <w:rPr>
          <w:lang w:eastAsia="ru-RU"/>
        </w:rPr>
        <w:t>больной.</w:t>
      </w:r>
    </w:p>
    <w:p w14:paraId="2AD8C8F7" w14:textId="3B824DBA" w:rsidR="00F42A74" w:rsidRDefault="00714311" w:rsidP="00543EE6">
      <w:pPr>
        <w:pStyle w:val="af1"/>
        <w:ind w:firstLine="0"/>
        <w:jc w:val="both"/>
        <w:rPr>
          <w:lang w:eastAsia="ru-RU"/>
        </w:rPr>
      </w:pPr>
      <w:r w:rsidRPr="00EE2950">
        <w:rPr>
          <w:b/>
          <w:bCs/>
          <w:lang w:eastAsia="ru-RU"/>
        </w:rPr>
        <w:t>5.</w:t>
      </w:r>
      <w:r w:rsidR="00935E1A">
        <w:rPr>
          <w:b/>
          <w:bCs/>
          <w:lang w:eastAsia="ru-RU"/>
        </w:rPr>
        <w:t>5</w:t>
      </w:r>
      <w:r w:rsidRPr="00EE2950">
        <w:rPr>
          <w:b/>
          <w:bCs/>
          <w:lang w:eastAsia="ru-RU"/>
        </w:rPr>
        <w:t>.2</w:t>
      </w:r>
      <w:r>
        <w:rPr>
          <w:lang w:eastAsia="ru-RU"/>
        </w:rPr>
        <w:t xml:space="preserve"> </w:t>
      </w:r>
      <w:r w:rsidR="00F42A74">
        <w:rPr>
          <w:lang w:eastAsia="ru-RU"/>
        </w:rPr>
        <w:t>Если в периодонте нет очага воспаления , перкуссия безболезненна.</w:t>
      </w:r>
    </w:p>
    <w:p w14:paraId="264CBB21" w14:textId="648DABEB" w:rsidR="00714311" w:rsidRDefault="00F42A74" w:rsidP="00543EE6">
      <w:pPr>
        <w:pStyle w:val="af1"/>
        <w:ind w:firstLine="0"/>
        <w:jc w:val="both"/>
        <w:rPr>
          <w:lang w:eastAsia="ru-RU"/>
        </w:rPr>
      </w:pPr>
      <w:r w:rsidRPr="00EE2950">
        <w:rPr>
          <w:b/>
          <w:bCs/>
          <w:lang w:eastAsia="ru-RU"/>
        </w:rPr>
        <w:lastRenderedPageBreak/>
        <w:t>5.</w:t>
      </w:r>
      <w:r w:rsidR="00935E1A">
        <w:rPr>
          <w:b/>
          <w:bCs/>
          <w:lang w:eastAsia="ru-RU"/>
        </w:rPr>
        <w:t>5</w:t>
      </w:r>
      <w:r w:rsidRPr="00EE2950">
        <w:rPr>
          <w:b/>
          <w:bCs/>
          <w:lang w:eastAsia="ru-RU"/>
        </w:rPr>
        <w:t>.3</w:t>
      </w:r>
      <w:r>
        <w:rPr>
          <w:lang w:eastAsia="ru-RU"/>
        </w:rPr>
        <w:t xml:space="preserve"> Различают </w:t>
      </w:r>
      <w:r w:rsidR="00714311" w:rsidRPr="00714311">
        <w:rPr>
          <w:lang w:eastAsia="ru-RU"/>
        </w:rPr>
        <w:t xml:space="preserve"> вертикальн</w:t>
      </w:r>
      <w:r>
        <w:rPr>
          <w:lang w:eastAsia="ru-RU"/>
        </w:rPr>
        <w:t>ую</w:t>
      </w:r>
      <w:r w:rsidR="00714311" w:rsidRPr="00714311">
        <w:rPr>
          <w:lang w:eastAsia="ru-RU"/>
        </w:rPr>
        <w:t xml:space="preserve"> и горизонтальн</w:t>
      </w:r>
      <w:r>
        <w:rPr>
          <w:lang w:eastAsia="ru-RU"/>
        </w:rPr>
        <w:t>ую перкуссии</w:t>
      </w:r>
      <w:r w:rsidR="00714311" w:rsidRPr="00714311">
        <w:rPr>
          <w:lang w:eastAsia="ru-RU"/>
        </w:rPr>
        <w:t xml:space="preserve">. </w:t>
      </w:r>
    </w:p>
    <w:p w14:paraId="7CAE96A3" w14:textId="68C79B5E" w:rsidR="00714311" w:rsidRDefault="00714311" w:rsidP="00543EE6">
      <w:pPr>
        <w:pStyle w:val="af1"/>
        <w:ind w:firstLine="0"/>
        <w:jc w:val="both"/>
        <w:rPr>
          <w:lang w:eastAsia="ru-RU"/>
        </w:rPr>
      </w:pPr>
      <w:r>
        <w:rPr>
          <w:lang w:eastAsia="ru-RU"/>
        </w:rPr>
        <w:t>- в</w:t>
      </w:r>
      <w:r w:rsidRPr="00714311">
        <w:rPr>
          <w:lang w:eastAsia="ru-RU"/>
        </w:rPr>
        <w:t>ертикальная перкуссия</w:t>
      </w:r>
      <w:r>
        <w:rPr>
          <w:lang w:eastAsia="ru-RU"/>
        </w:rPr>
        <w:t xml:space="preserve"> </w:t>
      </w:r>
      <w:r w:rsidRPr="00714311">
        <w:rPr>
          <w:lang w:eastAsia="ru-RU"/>
        </w:rPr>
        <w:t>болезненна, если в области верхушки зуба имеется воспалительный процесс</w:t>
      </w:r>
      <w:r w:rsidR="00F42A74">
        <w:rPr>
          <w:lang w:eastAsia="ru-RU"/>
        </w:rPr>
        <w:t xml:space="preserve"> (рис.</w:t>
      </w:r>
      <w:r w:rsidR="00935E1A">
        <w:rPr>
          <w:lang w:eastAsia="ru-RU"/>
        </w:rPr>
        <w:t>23</w:t>
      </w:r>
      <w:r w:rsidR="00F42A74">
        <w:rPr>
          <w:lang w:eastAsia="ru-RU"/>
        </w:rPr>
        <w:t xml:space="preserve"> а)</w:t>
      </w:r>
      <w:r>
        <w:rPr>
          <w:lang w:eastAsia="ru-RU"/>
        </w:rPr>
        <w:t xml:space="preserve"> </w:t>
      </w:r>
    </w:p>
    <w:p w14:paraId="7A30CB19" w14:textId="478B5BF2" w:rsidR="00714311" w:rsidRDefault="00714311" w:rsidP="00543EE6">
      <w:pPr>
        <w:pStyle w:val="af1"/>
        <w:ind w:firstLine="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714311">
        <w:rPr>
          <w:lang w:eastAsia="ru-RU"/>
        </w:rPr>
        <w:t xml:space="preserve">горизонтальной перкуссией определяют состояние краевого периодонта (десна, окружающая зуб). </w:t>
      </w:r>
      <w:r w:rsidR="00F42A74">
        <w:rPr>
          <w:lang w:eastAsia="ru-RU"/>
        </w:rPr>
        <w:t>(рис.</w:t>
      </w:r>
      <w:r w:rsidR="00935E1A">
        <w:rPr>
          <w:lang w:eastAsia="ru-RU"/>
        </w:rPr>
        <w:t>23</w:t>
      </w:r>
      <w:r w:rsidR="00F42A74">
        <w:rPr>
          <w:lang w:eastAsia="ru-RU"/>
        </w:rPr>
        <w:t>б)</w:t>
      </w:r>
    </w:p>
    <w:p w14:paraId="0827933D" w14:textId="1A2D6114" w:rsidR="00F42A74" w:rsidRDefault="00F42A74" w:rsidP="00F42A74">
      <w:pPr>
        <w:pStyle w:val="af1"/>
        <w:ind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19E662B0" wp14:editId="30E556EF">
            <wp:extent cx="1541709" cy="12820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t="13247" r="51213" b="34426"/>
                    <a:stretch/>
                  </pic:blipFill>
                  <pic:spPr bwMode="auto">
                    <a:xfrm>
                      <a:off x="0" y="0"/>
                      <a:ext cx="1558908" cy="129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B87039A" wp14:editId="6BD66640">
            <wp:extent cx="1529176" cy="1282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2" t="13248" r="926" b="35074"/>
                    <a:stretch/>
                  </pic:blipFill>
                  <pic:spPr bwMode="auto">
                    <a:xfrm>
                      <a:off x="0" y="0"/>
                      <a:ext cx="1541516" cy="12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1F609" w14:textId="16F9D305" w:rsidR="00F42A74" w:rsidRPr="00F42A74" w:rsidRDefault="00F42A74" w:rsidP="00F42A74">
      <w:pPr>
        <w:pStyle w:val="af1"/>
        <w:ind w:firstLine="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</w:t>
      </w:r>
      <w:r w:rsidRPr="00F42A74">
        <w:rPr>
          <w:noProof/>
          <w:sz w:val="20"/>
          <w:szCs w:val="20"/>
        </w:rPr>
        <w:t xml:space="preserve">а   </w:t>
      </w:r>
      <w:r>
        <w:rPr>
          <w:noProof/>
          <w:sz w:val="20"/>
          <w:szCs w:val="20"/>
        </w:rPr>
        <w:t xml:space="preserve">                                                                       </w:t>
      </w:r>
      <w:r w:rsidRPr="00F42A74">
        <w:rPr>
          <w:noProof/>
          <w:sz w:val="20"/>
          <w:szCs w:val="20"/>
        </w:rPr>
        <w:t xml:space="preserve">б </w:t>
      </w:r>
    </w:p>
    <w:p w14:paraId="533A4FD3" w14:textId="0EDE1F79" w:rsidR="00F42A74" w:rsidRPr="00F42A74" w:rsidRDefault="00F42A74" w:rsidP="00F42A74">
      <w:pPr>
        <w:pStyle w:val="af1"/>
        <w:ind w:firstLine="0"/>
        <w:jc w:val="center"/>
        <w:rPr>
          <w:sz w:val="20"/>
          <w:szCs w:val="20"/>
          <w:lang w:eastAsia="ru-RU"/>
        </w:rPr>
      </w:pPr>
      <w:r w:rsidRPr="00F42A74">
        <w:rPr>
          <w:sz w:val="20"/>
          <w:szCs w:val="20"/>
          <w:lang w:eastAsia="ru-RU"/>
        </w:rPr>
        <w:t>Рис.</w:t>
      </w:r>
      <w:r w:rsidR="00935E1A">
        <w:rPr>
          <w:sz w:val="20"/>
          <w:szCs w:val="20"/>
          <w:lang w:eastAsia="ru-RU"/>
        </w:rPr>
        <w:t>23</w:t>
      </w:r>
      <w:r w:rsidRPr="00F42A74">
        <w:rPr>
          <w:sz w:val="20"/>
          <w:szCs w:val="20"/>
          <w:lang w:eastAsia="ru-RU"/>
        </w:rPr>
        <w:t xml:space="preserve">. Перкуссия </w:t>
      </w:r>
      <w:r w:rsidRPr="00F42A74">
        <w:rPr>
          <w:i/>
          <w:iCs/>
          <w:sz w:val="20"/>
          <w:szCs w:val="20"/>
          <w:lang w:eastAsia="ru-RU"/>
        </w:rPr>
        <w:t>а</w:t>
      </w:r>
      <w:r w:rsidRPr="00F42A74">
        <w:rPr>
          <w:sz w:val="20"/>
          <w:szCs w:val="20"/>
          <w:lang w:eastAsia="ru-RU"/>
        </w:rPr>
        <w:t xml:space="preserve"> – вертикальная, </w:t>
      </w:r>
      <w:r w:rsidRPr="00F42A74">
        <w:rPr>
          <w:i/>
          <w:iCs/>
          <w:sz w:val="20"/>
          <w:szCs w:val="20"/>
          <w:lang w:eastAsia="ru-RU"/>
        </w:rPr>
        <w:t>б</w:t>
      </w:r>
      <w:r w:rsidRPr="00F42A74">
        <w:rPr>
          <w:sz w:val="20"/>
          <w:szCs w:val="20"/>
          <w:lang w:eastAsia="ru-RU"/>
        </w:rPr>
        <w:t xml:space="preserve"> - горизонтальная</w:t>
      </w:r>
    </w:p>
    <w:p w14:paraId="7EFE9130" w14:textId="18A8E384" w:rsidR="00F42A74" w:rsidRPr="00F42A74" w:rsidRDefault="00F42A74" w:rsidP="00714311">
      <w:pPr>
        <w:pStyle w:val="af1"/>
        <w:ind w:firstLine="0"/>
        <w:rPr>
          <w:sz w:val="20"/>
          <w:szCs w:val="20"/>
          <w:lang w:eastAsia="ru-RU"/>
        </w:rPr>
      </w:pPr>
    </w:p>
    <w:p w14:paraId="12C0EDB4" w14:textId="481F7C9B" w:rsidR="00714311" w:rsidRPr="00714311" w:rsidRDefault="00714311" w:rsidP="00935E1A">
      <w:pPr>
        <w:pStyle w:val="af1"/>
        <w:ind w:firstLine="0"/>
        <w:jc w:val="both"/>
        <w:rPr>
          <w:lang w:eastAsia="ru-RU"/>
        </w:rPr>
      </w:pPr>
      <w:r w:rsidRPr="00EE2950">
        <w:rPr>
          <w:b/>
          <w:bCs/>
          <w:lang w:eastAsia="ru-RU"/>
        </w:rPr>
        <w:t>5.</w:t>
      </w:r>
      <w:r w:rsidR="00935E1A">
        <w:rPr>
          <w:b/>
          <w:bCs/>
          <w:lang w:eastAsia="ru-RU"/>
        </w:rPr>
        <w:t xml:space="preserve">5.4 </w:t>
      </w:r>
      <w:r w:rsidR="00F42A74">
        <w:rPr>
          <w:lang w:eastAsia="ru-RU"/>
        </w:rPr>
        <w:t xml:space="preserve"> </w:t>
      </w:r>
      <w:r w:rsidRPr="00714311">
        <w:rPr>
          <w:lang w:eastAsia="ru-RU"/>
        </w:rPr>
        <w:t>Перкуссия может быть слабоположительной, положительной и резко</w:t>
      </w:r>
      <w:r>
        <w:rPr>
          <w:lang w:eastAsia="ru-RU"/>
        </w:rPr>
        <w:t xml:space="preserve"> </w:t>
      </w:r>
      <w:r w:rsidRPr="00714311">
        <w:rPr>
          <w:lang w:eastAsia="ru-RU"/>
        </w:rPr>
        <w:t>положительной. При данном обследовании</w:t>
      </w:r>
      <w:r>
        <w:rPr>
          <w:lang w:eastAsia="ru-RU"/>
        </w:rPr>
        <w:t xml:space="preserve"> </w:t>
      </w:r>
      <w:r w:rsidRPr="00714311">
        <w:rPr>
          <w:lang w:eastAsia="ru-RU"/>
        </w:rPr>
        <w:t>пациент сам определяет, какой зуб болит, сравнивая свои ощущения.</w:t>
      </w:r>
    </w:p>
    <w:p w14:paraId="3505E4F9" w14:textId="77777777" w:rsidR="00714311" w:rsidRPr="00714311" w:rsidRDefault="00714311" w:rsidP="00935E1A">
      <w:pPr>
        <w:pStyle w:val="af1"/>
        <w:ind w:firstLine="0"/>
        <w:jc w:val="both"/>
        <w:rPr>
          <w:b/>
          <w:bCs/>
          <w:lang w:eastAsia="ru-RU"/>
        </w:rPr>
      </w:pPr>
    </w:p>
    <w:p w14:paraId="6CA7F8BB" w14:textId="12724D97" w:rsidR="00E56C43" w:rsidRPr="00935E1A" w:rsidRDefault="00714311" w:rsidP="00935E1A">
      <w:pPr>
        <w:pStyle w:val="af1"/>
        <w:ind w:firstLine="0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5.</w:t>
      </w:r>
      <w:r w:rsidR="00C425CF">
        <w:rPr>
          <w:b/>
          <w:bCs/>
          <w:lang w:eastAsia="ru-RU"/>
        </w:rPr>
        <w:t xml:space="preserve">6 </w:t>
      </w:r>
      <w:r w:rsidR="00674A07">
        <w:rPr>
          <w:b/>
          <w:bCs/>
          <w:lang w:eastAsia="ru-RU"/>
        </w:rPr>
        <w:t xml:space="preserve"> </w:t>
      </w:r>
      <w:r w:rsidRPr="00714311">
        <w:rPr>
          <w:b/>
          <w:bCs/>
          <w:lang w:eastAsia="ru-RU"/>
        </w:rPr>
        <w:t>Зондирование</w:t>
      </w:r>
    </w:p>
    <w:p w14:paraId="0117A6C4" w14:textId="5DFE1861" w:rsidR="008F76ED" w:rsidRDefault="00E56C43" w:rsidP="008F76ED">
      <w:pPr>
        <w:pStyle w:val="af1"/>
        <w:ind w:firstLine="0"/>
        <w:jc w:val="both"/>
        <w:rPr>
          <w:lang w:eastAsia="ru-RU"/>
        </w:rPr>
      </w:pPr>
      <w:r w:rsidRPr="00E56C43">
        <w:rPr>
          <w:b/>
          <w:bCs/>
          <w:lang w:eastAsia="ru-RU"/>
        </w:rPr>
        <w:t>5.</w:t>
      </w:r>
      <w:r w:rsidR="00935E1A">
        <w:rPr>
          <w:b/>
          <w:bCs/>
          <w:lang w:eastAsia="ru-RU"/>
        </w:rPr>
        <w:t>6.</w:t>
      </w:r>
      <w:r w:rsidR="008F76ED">
        <w:rPr>
          <w:lang w:eastAsia="ru-RU"/>
        </w:rPr>
        <w:t xml:space="preserve">1 </w:t>
      </w:r>
      <w:r w:rsidR="00EE2950" w:rsidRPr="00EE2950">
        <w:rPr>
          <w:lang w:eastAsia="ru-RU"/>
        </w:rPr>
        <w:t>Зондирование выполняется очень осторожно, грубое движение может нарушить (перфорировать) тонкую прослойку между кариозной полостью и</w:t>
      </w:r>
      <w:r>
        <w:rPr>
          <w:lang w:eastAsia="ru-RU"/>
        </w:rPr>
        <w:t xml:space="preserve"> </w:t>
      </w:r>
      <w:r w:rsidR="00EE2950" w:rsidRPr="00EE2950">
        <w:rPr>
          <w:lang w:eastAsia="ru-RU"/>
        </w:rPr>
        <w:t xml:space="preserve">пульпой зуба. </w:t>
      </w:r>
      <w:bookmarkStart w:id="6" w:name="_Hlk94007269"/>
      <w:bookmarkStart w:id="7" w:name="_Hlk93943513"/>
      <w:r w:rsidR="008F76ED">
        <w:rPr>
          <w:lang w:eastAsia="ru-RU"/>
        </w:rPr>
        <w:t>(рис.24)</w:t>
      </w:r>
    </w:p>
    <w:p w14:paraId="77FA2DBB" w14:textId="6824E54A" w:rsidR="008F76ED" w:rsidRDefault="008F76ED" w:rsidP="008F76ED">
      <w:pPr>
        <w:pStyle w:val="af1"/>
        <w:ind w:firstLine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87506CE" wp14:editId="6DF80A42">
            <wp:extent cx="2181225" cy="1499592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44" cy="150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52FF" w14:textId="7EB5B3BB" w:rsidR="008F76ED" w:rsidRPr="008F76ED" w:rsidRDefault="008F76ED" w:rsidP="008F76ED">
      <w:pPr>
        <w:tabs>
          <w:tab w:val="left" w:pos="7305"/>
        </w:tabs>
        <w:spacing w:line="360" w:lineRule="auto"/>
        <w:jc w:val="center"/>
        <w:rPr>
          <w:sz w:val="20"/>
          <w:szCs w:val="20"/>
          <w:lang w:eastAsia="ru-RU"/>
        </w:rPr>
      </w:pPr>
      <w:r w:rsidRPr="008F76ED">
        <w:rPr>
          <w:rFonts w:ascii="Times New Roman" w:hAnsi="Times New Roman"/>
          <w:sz w:val="20"/>
          <w:szCs w:val="20"/>
          <w:lang w:eastAsia="ru-RU"/>
        </w:rPr>
        <w:t>Рис.24. Зондирование</w:t>
      </w:r>
      <w:r>
        <w:rPr>
          <w:rFonts w:ascii="Times New Roman" w:hAnsi="Times New Roman"/>
          <w:sz w:val="20"/>
          <w:szCs w:val="20"/>
          <w:lang w:eastAsia="ru-RU"/>
        </w:rPr>
        <w:t xml:space="preserve"> зуба</w:t>
      </w:r>
    </w:p>
    <w:p w14:paraId="79E0A87A" w14:textId="7E329D4F" w:rsidR="008F76ED" w:rsidRPr="00674A07" w:rsidRDefault="00783A0C" w:rsidP="00674A07">
      <w:pPr>
        <w:pStyle w:val="af1"/>
        <w:ind w:firstLine="0"/>
        <w:rPr>
          <w:b/>
          <w:bCs/>
          <w:lang w:val="kk-KZ"/>
        </w:rPr>
      </w:pPr>
      <w:r w:rsidRPr="00674A07">
        <w:rPr>
          <w:b/>
          <w:bCs/>
          <w:lang w:val="kk-KZ"/>
        </w:rPr>
        <w:t xml:space="preserve">5.7 </w:t>
      </w:r>
      <w:r w:rsidR="00674A07" w:rsidRPr="00674A07">
        <w:rPr>
          <w:b/>
          <w:bCs/>
        </w:rPr>
        <w:t xml:space="preserve"> </w:t>
      </w:r>
      <w:r w:rsidRPr="00674A07">
        <w:rPr>
          <w:b/>
          <w:bCs/>
          <w:lang w:val="kk-KZ"/>
        </w:rPr>
        <w:t>Клинические  тесты диагностики</w:t>
      </w:r>
    </w:p>
    <w:p w14:paraId="4360A15A" w14:textId="24C39217" w:rsidR="00783A0C" w:rsidRPr="00674A07" w:rsidRDefault="00783A0C" w:rsidP="00674A07">
      <w:pPr>
        <w:pStyle w:val="af1"/>
        <w:ind w:firstLine="0"/>
        <w:jc w:val="both"/>
        <w:rPr>
          <w:bCs/>
          <w:lang w:val="kk-KZ"/>
        </w:rPr>
      </w:pPr>
      <w:r w:rsidRPr="00674A07">
        <w:rPr>
          <w:b/>
          <w:bCs/>
          <w:lang w:val="kk-KZ"/>
        </w:rPr>
        <w:t>5.7.1</w:t>
      </w:r>
      <w:r w:rsidRPr="00674A07">
        <w:rPr>
          <w:lang w:val="kk-KZ"/>
        </w:rPr>
        <w:t xml:space="preserve"> </w:t>
      </w:r>
      <w:r w:rsidRPr="00674A07">
        <w:rPr>
          <w:bCs/>
          <w:lang w:val="kk-KZ"/>
        </w:rPr>
        <w:t>Опредееление патологической подвижности зуба</w:t>
      </w:r>
      <w:r w:rsidR="00674A07" w:rsidRPr="00674A07">
        <w:rPr>
          <w:bCs/>
          <w:lang w:val="kk-KZ"/>
        </w:rPr>
        <w:t xml:space="preserve"> (4 степени)</w:t>
      </w:r>
    </w:p>
    <w:p w14:paraId="75C65A44" w14:textId="5D7EB814" w:rsidR="00674A07" w:rsidRPr="00674A07" w:rsidRDefault="00674A07" w:rsidP="00674A07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674A07">
        <w:rPr>
          <w:b/>
          <w:lang w:val="kk-KZ"/>
        </w:rPr>
        <w:t>5.7.2</w:t>
      </w:r>
      <w:r w:rsidRPr="00674A07">
        <w:rPr>
          <w:bCs/>
          <w:lang w:val="kk-KZ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Механический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тест.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Проводится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путём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накусывания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на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твёрдый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предмет,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позволяет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диагностировать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заболевания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апикального и маргинального периодонта.</w:t>
      </w:r>
    </w:p>
    <w:p w14:paraId="4891C9A0" w14:textId="0017B312" w:rsidR="00674A07" w:rsidRPr="00674A07" w:rsidRDefault="00674A07" w:rsidP="00674A07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674A07">
        <w:rPr>
          <w:rFonts w:eastAsia="Times New Roman"/>
          <w:b/>
          <w:bCs/>
          <w:color w:val="1A1A1A"/>
          <w:lang w:eastAsia="ru-RU"/>
        </w:rPr>
        <w:t>5.7.3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Высушивание.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Чаще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всего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используется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для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диагностики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кариеса и некариозных поражений. При высушивании твёрдых ткане</w:t>
      </w:r>
      <w:r>
        <w:rPr>
          <w:rFonts w:eastAsia="Times New Roman"/>
          <w:color w:val="1A1A1A"/>
          <w:lang w:eastAsia="ru-RU"/>
        </w:rPr>
        <w:t xml:space="preserve">й </w:t>
      </w:r>
      <w:r w:rsidRPr="00674A07">
        <w:rPr>
          <w:rFonts w:eastAsia="Times New Roman"/>
          <w:color w:val="1A1A1A"/>
          <w:lang w:eastAsia="ru-RU"/>
        </w:rPr>
        <w:t>зуба струёй воздуха здоровая эмаль имеет блестящую, гладкую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поверхность, а пораженная кариесом – матовую и шероховатую.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Также при помощи этого метода можно определить наличие пломбы.</w:t>
      </w:r>
    </w:p>
    <w:p w14:paraId="3D33DE8A" w14:textId="4EC7D9BD" w:rsidR="00674A07" w:rsidRDefault="00674A07" w:rsidP="00674A07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674A07">
        <w:rPr>
          <w:rFonts w:eastAsia="Times New Roman"/>
          <w:b/>
          <w:bCs/>
          <w:color w:val="1A1A1A"/>
          <w:lang w:eastAsia="ru-RU"/>
        </w:rPr>
        <w:t>5.7.4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Окрашивание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проводится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с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целью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мотивации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пациента,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определения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гигиенических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индексов,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дифференциальной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диагностики кариеса и некариозных</w:t>
      </w:r>
      <w:r>
        <w:rPr>
          <w:rFonts w:eastAsia="Times New Roman"/>
          <w:color w:val="1A1A1A"/>
          <w:lang w:eastAsia="ru-RU"/>
        </w:rPr>
        <w:t xml:space="preserve"> </w:t>
      </w:r>
      <w:r w:rsidRPr="00674A07">
        <w:rPr>
          <w:rFonts w:eastAsia="Times New Roman"/>
          <w:color w:val="1A1A1A"/>
          <w:lang w:eastAsia="ru-RU"/>
        </w:rPr>
        <w:t>поражений.</w:t>
      </w:r>
    </w:p>
    <w:p w14:paraId="65161D74" w14:textId="0E160C6F" w:rsidR="00674A07" w:rsidRPr="00674A07" w:rsidRDefault="00674A07" w:rsidP="00674A07">
      <w:pPr>
        <w:pStyle w:val="af1"/>
        <w:ind w:firstLine="0"/>
        <w:rPr>
          <w:lang w:eastAsia="ru-RU"/>
        </w:rPr>
      </w:pPr>
      <w:r w:rsidRPr="00674A07">
        <w:rPr>
          <w:b/>
          <w:bCs/>
          <w:lang w:eastAsia="ru-RU"/>
        </w:rPr>
        <w:t>5.7.5</w:t>
      </w:r>
      <w:r w:rsidRPr="00674A07">
        <w:rPr>
          <w:lang w:eastAsia="ru-RU"/>
        </w:rPr>
        <w:t xml:space="preserve"> Температурная проба</w:t>
      </w:r>
      <w:r>
        <w:rPr>
          <w:lang w:eastAsia="ru-RU"/>
        </w:rPr>
        <w:t>.</w:t>
      </w:r>
      <w:r w:rsidRPr="00674A07">
        <w:rPr>
          <w:lang w:eastAsia="ru-RU"/>
        </w:rPr>
        <w:t xml:space="preserve"> </w:t>
      </w:r>
    </w:p>
    <w:p w14:paraId="6A7D6360" w14:textId="7EDB0F18" w:rsidR="00674A07" w:rsidRPr="00674A07" w:rsidRDefault="00674A07" w:rsidP="00674A07">
      <w:pPr>
        <w:pStyle w:val="af1"/>
        <w:ind w:firstLine="0"/>
        <w:rPr>
          <w:lang w:eastAsia="ru-RU"/>
        </w:rPr>
      </w:pPr>
      <w:r w:rsidRPr="00674A07">
        <w:rPr>
          <w:b/>
          <w:bCs/>
          <w:lang w:eastAsia="ru-RU"/>
        </w:rPr>
        <w:t>5.7.5.1</w:t>
      </w:r>
      <w:r>
        <w:rPr>
          <w:lang w:eastAsia="ru-RU"/>
        </w:rPr>
        <w:t xml:space="preserve"> </w:t>
      </w:r>
      <w:r w:rsidRPr="00674A07">
        <w:rPr>
          <w:lang w:eastAsia="ru-RU"/>
        </w:rPr>
        <w:t>Тест с нагреванием. Нагревают инструмент или гуттаперчу</w:t>
      </w:r>
      <w:r>
        <w:rPr>
          <w:lang w:eastAsia="ru-RU"/>
        </w:rPr>
        <w:t xml:space="preserve"> </w:t>
      </w:r>
      <w:r w:rsidRPr="00674A07">
        <w:rPr>
          <w:lang w:eastAsia="ru-RU"/>
        </w:rPr>
        <w:t>над</w:t>
      </w:r>
      <w:r>
        <w:rPr>
          <w:lang w:eastAsia="ru-RU"/>
        </w:rPr>
        <w:t xml:space="preserve"> </w:t>
      </w:r>
      <w:r w:rsidRPr="00674A07">
        <w:rPr>
          <w:lang w:eastAsia="ru-RU"/>
        </w:rPr>
        <w:t>пламенем</w:t>
      </w:r>
      <w:r>
        <w:rPr>
          <w:lang w:eastAsia="ru-RU"/>
        </w:rPr>
        <w:t xml:space="preserve"> </w:t>
      </w:r>
      <w:r w:rsidRPr="00674A07">
        <w:rPr>
          <w:lang w:eastAsia="ru-RU"/>
        </w:rPr>
        <w:t>и</w:t>
      </w:r>
      <w:r>
        <w:rPr>
          <w:lang w:eastAsia="ru-RU"/>
        </w:rPr>
        <w:t xml:space="preserve"> </w:t>
      </w:r>
      <w:r w:rsidRPr="00674A07">
        <w:rPr>
          <w:lang w:eastAsia="ru-RU"/>
        </w:rPr>
        <w:t>прикладывают</w:t>
      </w:r>
      <w:r>
        <w:rPr>
          <w:lang w:eastAsia="ru-RU"/>
        </w:rPr>
        <w:t xml:space="preserve"> </w:t>
      </w:r>
      <w:r w:rsidRPr="00674A07">
        <w:rPr>
          <w:lang w:eastAsia="ru-RU"/>
        </w:rPr>
        <w:t>к</w:t>
      </w:r>
      <w:r>
        <w:rPr>
          <w:lang w:eastAsia="ru-RU"/>
        </w:rPr>
        <w:t xml:space="preserve"> </w:t>
      </w:r>
      <w:r w:rsidRPr="00674A07">
        <w:rPr>
          <w:lang w:eastAsia="ru-RU"/>
        </w:rPr>
        <w:t>зубу</w:t>
      </w:r>
      <w:r>
        <w:rPr>
          <w:lang w:eastAsia="ru-RU"/>
        </w:rPr>
        <w:t xml:space="preserve"> </w:t>
      </w:r>
      <w:r w:rsidRPr="00674A07">
        <w:rPr>
          <w:lang w:eastAsia="ru-RU"/>
        </w:rPr>
        <w:t>на</w:t>
      </w:r>
      <w:r>
        <w:rPr>
          <w:lang w:eastAsia="ru-RU"/>
        </w:rPr>
        <w:t xml:space="preserve"> </w:t>
      </w:r>
      <w:r w:rsidRPr="00674A07">
        <w:rPr>
          <w:lang w:eastAsia="ru-RU"/>
        </w:rPr>
        <w:t>среднюю</w:t>
      </w:r>
      <w:r>
        <w:rPr>
          <w:lang w:eastAsia="ru-RU"/>
        </w:rPr>
        <w:t xml:space="preserve"> </w:t>
      </w:r>
      <w:r w:rsidRPr="00674A07">
        <w:rPr>
          <w:lang w:eastAsia="ru-RU"/>
        </w:rPr>
        <w:t>треть</w:t>
      </w:r>
      <w:r>
        <w:rPr>
          <w:lang w:eastAsia="ru-RU"/>
        </w:rPr>
        <w:t xml:space="preserve"> </w:t>
      </w:r>
      <w:r w:rsidRPr="00674A07">
        <w:rPr>
          <w:lang w:eastAsia="ru-RU"/>
        </w:rPr>
        <w:t>вестибулярной поверхности.</w:t>
      </w:r>
    </w:p>
    <w:p w14:paraId="38140601" w14:textId="473959B0" w:rsidR="00674A07" w:rsidRPr="00674A07" w:rsidRDefault="00674A07" w:rsidP="00674A07">
      <w:pPr>
        <w:pStyle w:val="af1"/>
        <w:ind w:firstLine="0"/>
        <w:rPr>
          <w:lang w:eastAsia="ru-RU"/>
        </w:rPr>
      </w:pPr>
      <w:r w:rsidRPr="00674A07">
        <w:rPr>
          <w:b/>
          <w:bCs/>
          <w:lang w:eastAsia="ru-RU"/>
        </w:rPr>
        <w:t>5.7.5.2</w:t>
      </w:r>
      <w:r>
        <w:rPr>
          <w:lang w:eastAsia="ru-RU"/>
        </w:rPr>
        <w:t xml:space="preserve"> </w:t>
      </w:r>
      <w:r w:rsidRPr="00674A07">
        <w:rPr>
          <w:lang w:eastAsia="ru-RU"/>
        </w:rPr>
        <w:t>Тест с охлаждением. Используют струю холодной воды или</w:t>
      </w:r>
      <w:r>
        <w:rPr>
          <w:lang w:eastAsia="ru-RU"/>
        </w:rPr>
        <w:t xml:space="preserve"> </w:t>
      </w:r>
      <w:r w:rsidRPr="00674A07">
        <w:rPr>
          <w:lang w:eastAsia="ru-RU"/>
        </w:rPr>
        <w:t>хлорэтил на ватной полочке, или специальные хладагенты (н-р, спрей</w:t>
      </w:r>
      <w:r>
        <w:rPr>
          <w:lang w:eastAsia="ru-RU"/>
        </w:rPr>
        <w:t xml:space="preserve"> </w:t>
      </w:r>
      <w:r w:rsidRPr="00674A07">
        <w:rPr>
          <w:lang w:eastAsia="ru-RU"/>
        </w:rPr>
        <w:t>Coolan).</w:t>
      </w:r>
    </w:p>
    <w:p w14:paraId="7DC84508" w14:textId="09ED39E4" w:rsidR="00674A07" w:rsidRPr="00674A07" w:rsidRDefault="00674A07" w:rsidP="00674A07">
      <w:pPr>
        <w:pStyle w:val="af1"/>
        <w:rPr>
          <w:bCs/>
        </w:rPr>
      </w:pPr>
    </w:p>
    <w:p w14:paraId="32CABF1A" w14:textId="5498A27A" w:rsidR="00783A0C" w:rsidRPr="00CA007A" w:rsidRDefault="00674A07" w:rsidP="00CA007A">
      <w:pPr>
        <w:pStyle w:val="af1"/>
        <w:ind w:firstLine="0"/>
      </w:pPr>
      <w:r w:rsidRPr="00CA007A">
        <w:rPr>
          <w:b/>
          <w:bCs/>
        </w:rPr>
        <w:lastRenderedPageBreak/>
        <w:t>5.8</w:t>
      </w:r>
      <w:r w:rsidRPr="00CA007A">
        <w:t xml:space="preserve">  </w:t>
      </w:r>
      <w:r w:rsidRPr="00CA007A">
        <w:rPr>
          <w:b/>
          <w:bCs/>
        </w:rPr>
        <w:t>Регистрация состояния зубных рядов</w:t>
      </w:r>
    </w:p>
    <w:p w14:paraId="310CC116" w14:textId="77777777" w:rsidR="00CA007A" w:rsidRDefault="00CA007A" w:rsidP="00292D9F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CA007A">
        <w:rPr>
          <w:b/>
          <w:bCs/>
        </w:rPr>
        <w:t>5.8.1</w:t>
      </w:r>
      <w:r>
        <w:rPr>
          <w:rFonts w:eastAsia="Times New Roman"/>
          <w:b/>
          <w:bCs/>
          <w:color w:val="1A1A1A"/>
          <w:lang w:eastAsia="ru-RU"/>
        </w:rPr>
        <w:t xml:space="preserve"> </w:t>
      </w:r>
      <w:r>
        <w:rPr>
          <w:rFonts w:eastAsia="Times New Roman"/>
          <w:color w:val="1A1A1A"/>
          <w:lang w:eastAsia="ru-RU"/>
        </w:rPr>
        <w:t>З</w:t>
      </w:r>
      <w:r w:rsidRPr="00CA007A">
        <w:rPr>
          <w:rFonts w:eastAsia="Times New Roman"/>
          <w:color w:val="1A1A1A"/>
          <w:lang w:eastAsia="ru-RU"/>
        </w:rPr>
        <w:t>аполнение зубной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формулы и подсчетом КПУ</w:t>
      </w:r>
      <w:r>
        <w:rPr>
          <w:rFonts w:eastAsia="Times New Roman"/>
          <w:color w:val="1A1A1A"/>
          <w:lang w:eastAsia="ru-RU"/>
        </w:rPr>
        <w:t xml:space="preserve"> (число кариозных и пломбированных зубов)</w:t>
      </w:r>
      <w:r w:rsidRPr="00CA007A">
        <w:rPr>
          <w:rFonts w:eastAsia="Times New Roman"/>
          <w:color w:val="1A1A1A"/>
          <w:lang w:eastAsia="ru-RU"/>
        </w:rPr>
        <w:t xml:space="preserve"> с анализом его структуры. </w:t>
      </w:r>
    </w:p>
    <w:p w14:paraId="575E1A0C" w14:textId="1768114E" w:rsidR="00CA007A" w:rsidRDefault="00CA007A" w:rsidP="00292D9F">
      <w:pPr>
        <w:pStyle w:val="af1"/>
        <w:ind w:firstLine="0"/>
        <w:jc w:val="both"/>
        <w:rPr>
          <w:rFonts w:eastAsia="Times New Roman"/>
          <w:color w:val="1A1A1A"/>
          <w:lang w:eastAsia="ru-RU"/>
        </w:rPr>
      </w:pPr>
      <w:r w:rsidRPr="00292D9F">
        <w:rPr>
          <w:rFonts w:eastAsia="Times New Roman"/>
          <w:b/>
          <w:bCs/>
          <w:color w:val="1A1A1A"/>
          <w:lang w:eastAsia="ru-RU"/>
        </w:rPr>
        <w:t>5.8.2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Для записи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зубной формулы используется графико-цифровая система.</w:t>
      </w:r>
      <w:r w:rsidR="00292D9F">
        <w:rPr>
          <w:rFonts w:eastAsia="Times New Roman"/>
          <w:color w:val="1A1A1A"/>
          <w:lang w:eastAsia="ru-RU"/>
        </w:rPr>
        <w:t xml:space="preserve"> (таб.1)</w:t>
      </w:r>
    </w:p>
    <w:p w14:paraId="2DC95C83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088774C2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6A4116D4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033CD50A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67CA5F1F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559D13F2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23AFC605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73769DD2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6CFCE050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0C966C2D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573570B2" w14:textId="77777777" w:rsidR="00292D9F" w:rsidRDefault="00292D9F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</w:p>
    <w:p w14:paraId="4D1C9480" w14:textId="01C0A98E" w:rsidR="005D2601" w:rsidRPr="005D2601" w:rsidRDefault="005D2601" w:rsidP="005D2601">
      <w:pPr>
        <w:pStyle w:val="af1"/>
        <w:ind w:firstLine="0"/>
        <w:jc w:val="right"/>
        <w:rPr>
          <w:rFonts w:eastAsia="Times New Roman"/>
          <w:i/>
          <w:iCs/>
          <w:color w:val="1A1A1A"/>
          <w:sz w:val="22"/>
          <w:szCs w:val="22"/>
          <w:lang w:eastAsia="ru-RU"/>
        </w:rPr>
      </w:pPr>
      <w:r w:rsidRPr="005D2601">
        <w:rPr>
          <w:rFonts w:eastAsia="Times New Roman"/>
          <w:i/>
          <w:iCs/>
          <w:color w:val="1A1A1A"/>
          <w:sz w:val="22"/>
          <w:szCs w:val="22"/>
          <w:lang w:eastAsia="ru-RU"/>
        </w:rPr>
        <w:t>Таблица 1</w:t>
      </w:r>
    </w:p>
    <w:p w14:paraId="3962AD70" w14:textId="4C011B6B" w:rsidR="00590149" w:rsidRPr="005D2601" w:rsidRDefault="005D2601" w:rsidP="00590149">
      <w:pPr>
        <w:pStyle w:val="af1"/>
        <w:jc w:val="center"/>
        <w:rPr>
          <w:b/>
          <w:bCs/>
          <w:lang w:eastAsia="ru-RU"/>
        </w:rPr>
      </w:pPr>
      <w:r w:rsidRPr="005D2601">
        <w:rPr>
          <w:b/>
          <w:bCs/>
          <w:lang w:eastAsia="ru-RU"/>
        </w:rPr>
        <w:t>Обозначение зубов постоянного и временного прикуса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5D2601" w14:paraId="53F746DC" w14:textId="77777777" w:rsidTr="00BC3D17">
        <w:tc>
          <w:tcPr>
            <w:tcW w:w="9287" w:type="dxa"/>
            <w:gridSpan w:val="2"/>
          </w:tcPr>
          <w:p w14:paraId="2411A518" w14:textId="218C1279" w:rsidR="005D2601" w:rsidRPr="005D2601" w:rsidRDefault="005D2601" w:rsidP="005D2601">
            <w:pPr>
              <w:pStyle w:val="af1"/>
              <w:jc w:val="center"/>
              <w:rPr>
                <w:i/>
                <w:iCs/>
                <w:lang w:eastAsia="ru-RU"/>
              </w:rPr>
            </w:pPr>
            <w:r w:rsidRPr="005D2601">
              <w:rPr>
                <w:i/>
                <w:iCs/>
                <w:lang w:eastAsia="ru-RU"/>
              </w:rPr>
              <w:t>Зубная формула постоянного прикуса</w:t>
            </w:r>
          </w:p>
        </w:tc>
      </w:tr>
      <w:tr w:rsidR="005D2601" w14:paraId="137AE7BD" w14:textId="77777777" w:rsidTr="005D2601">
        <w:tc>
          <w:tcPr>
            <w:tcW w:w="4643" w:type="dxa"/>
          </w:tcPr>
          <w:p w14:paraId="50664827" w14:textId="5C574CB6" w:rsidR="005D2601" w:rsidRPr="005D2601" w:rsidRDefault="005D2601" w:rsidP="005D2601">
            <w:pPr>
              <w:pStyle w:val="af1"/>
              <w:rPr>
                <w:b/>
                <w:bCs/>
                <w:lang w:eastAsia="ru-RU"/>
              </w:rPr>
            </w:pPr>
            <w:r w:rsidRPr="005D2601">
              <w:rPr>
                <w:b/>
                <w:bCs/>
                <w:lang w:eastAsia="ru-RU"/>
              </w:rPr>
              <w:t>Верхняя челюсть справа</w:t>
            </w:r>
          </w:p>
        </w:tc>
        <w:tc>
          <w:tcPr>
            <w:tcW w:w="4644" w:type="dxa"/>
          </w:tcPr>
          <w:p w14:paraId="7EEADF06" w14:textId="1C26BE35" w:rsidR="005D2601" w:rsidRPr="005D2601" w:rsidRDefault="005D2601" w:rsidP="005D2601">
            <w:pPr>
              <w:pStyle w:val="af1"/>
              <w:rPr>
                <w:b/>
                <w:bCs/>
                <w:lang w:eastAsia="ru-RU"/>
              </w:rPr>
            </w:pPr>
            <w:r w:rsidRPr="005D2601">
              <w:rPr>
                <w:b/>
                <w:bCs/>
                <w:lang w:eastAsia="ru-RU"/>
              </w:rPr>
              <w:t>Верхняя челюсть слева</w:t>
            </w:r>
          </w:p>
        </w:tc>
      </w:tr>
      <w:tr w:rsidR="005D2601" w14:paraId="5765DFF1" w14:textId="77777777" w:rsidTr="005D2601">
        <w:tc>
          <w:tcPr>
            <w:tcW w:w="4643" w:type="dxa"/>
          </w:tcPr>
          <w:p w14:paraId="6D18E931" w14:textId="4143D949" w:rsidR="005D2601" w:rsidRPr="005D2601" w:rsidRDefault="005D2601" w:rsidP="005D2601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18 17 16 15 14 13 12 11</w:t>
            </w:r>
          </w:p>
        </w:tc>
        <w:tc>
          <w:tcPr>
            <w:tcW w:w="4644" w:type="dxa"/>
          </w:tcPr>
          <w:p w14:paraId="6FB6EB18" w14:textId="46CCFE48" w:rsidR="005D2601" w:rsidRPr="005D2601" w:rsidRDefault="005D2601" w:rsidP="005D2601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21 22 23 24 25 26 27 2</w:t>
            </w:r>
            <w:r>
              <w:rPr>
                <w:lang w:eastAsia="ru-RU"/>
              </w:rPr>
              <w:t>8</w:t>
            </w:r>
          </w:p>
        </w:tc>
      </w:tr>
      <w:tr w:rsidR="005D2601" w14:paraId="6B419C5D" w14:textId="77777777" w:rsidTr="005D2601">
        <w:tc>
          <w:tcPr>
            <w:tcW w:w="4643" w:type="dxa"/>
          </w:tcPr>
          <w:p w14:paraId="7A4D13DD" w14:textId="1D906E79" w:rsidR="005D2601" w:rsidRPr="005D2601" w:rsidRDefault="005D2601" w:rsidP="005D2601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48 47 46 45 44 43 42 41</w:t>
            </w:r>
          </w:p>
        </w:tc>
        <w:tc>
          <w:tcPr>
            <w:tcW w:w="4644" w:type="dxa"/>
          </w:tcPr>
          <w:p w14:paraId="79FFF407" w14:textId="48EAE8E1" w:rsidR="005D2601" w:rsidRPr="005D2601" w:rsidRDefault="005D2601" w:rsidP="005D2601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31 32 33 34 35 36 37 38</w:t>
            </w:r>
          </w:p>
        </w:tc>
      </w:tr>
      <w:tr w:rsidR="005D2601" w14:paraId="4F2BF9F0" w14:textId="77777777" w:rsidTr="005D2601">
        <w:tc>
          <w:tcPr>
            <w:tcW w:w="4643" w:type="dxa"/>
          </w:tcPr>
          <w:p w14:paraId="4F18844F" w14:textId="2234B424" w:rsidR="005D2601" w:rsidRDefault="005D2601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color w:val="1A1A1A"/>
                <w:lang w:eastAsia="ru-RU"/>
              </w:rPr>
              <w:t>Нижняя челюсть справа</w:t>
            </w:r>
          </w:p>
        </w:tc>
        <w:tc>
          <w:tcPr>
            <w:tcW w:w="4644" w:type="dxa"/>
          </w:tcPr>
          <w:p w14:paraId="7A98B385" w14:textId="1AE2E959" w:rsidR="005D2601" w:rsidRDefault="005D2601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color w:val="1A1A1A"/>
                <w:lang w:eastAsia="ru-RU"/>
              </w:rPr>
              <w:t>Нижняя челюсть слева</w:t>
            </w:r>
          </w:p>
        </w:tc>
      </w:tr>
      <w:tr w:rsidR="005D2601" w14:paraId="719B3EF1" w14:textId="77777777" w:rsidTr="00341AC3">
        <w:tc>
          <w:tcPr>
            <w:tcW w:w="9287" w:type="dxa"/>
            <w:gridSpan w:val="2"/>
          </w:tcPr>
          <w:p w14:paraId="2516AA98" w14:textId="781AE557" w:rsidR="005D2601" w:rsidRPr="005D2601" w:rsidRDefault="005D2601" w:rsidP="005D2601">
            <w:pPr>
              <w:pStyle w:val="af1"/>
              <w:jc w:val="center"/>
              <w:rPr>
                <w:i/>
                <w:iCs/>
                <w:lang w:eastAsia="ru-RU"/>
              </w:rPr>
            </w:pPr>
            <w:r w:rsidRPr="005D2601">
              <w:rPr>
                <w:i/>
                <w:iCs/>
                <w:lang w:eastAsia="ru-RU"/>
              </w:rPr>
              <w:t>Зубная формула временного прикуса</w:t>
            </w:r>
          </w:p>
        </w:tc>
      </w:tr>
      <w:tr w:rsidR="005D2601" w14:paraId="1747E13D" w14:textId="77777777" w:rsidTr="005D2601">
        <w:tc>
          <w:tcPr>
            <w:tcW w:w="4643" w:type="dxa"/>
          </w:tcPr>
          <w:p w14:paraId="6BCA8674" w14:textId="1E2893F3" w:rsidR="005D2601" w:rsidRDefault="005D2601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 w:rsidRPr="005D2601">
              <w:rPr>
                <w:b/>
                <w:bCs/>
                <w:lang w:eastAsia="ru-RU"/>
              </w:rPr>
              <w:t>Верхняя челюсть справа</w:t>
            </w:r>
          </w:p>
        </w:tc>
        <w:tc>
          <w:tcPr>
            <w:tcW w:w="4644" w:type="dxa"/>
          </w:tcPr>
          <w:p w14:paraId="5395075A" w14:textId="4C83E842" w:rsidR="005D2601" w:rsidRPr="005D2601" w:rsidRDefault="005D2601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color w:val="1A1A1A"/>
                <w:lang w:eastAsia="ru-RU"/>
              </w:rPr>
              <w:t>Верхняя челюсть слева</w:t>
            </w:r>
          </w:p>
        </w:tc>
      </w:tr>
      <w:tr w:rsidR="005D2601" w14:paraId="35816A77" w14:textId="77777777" w:rsidTr="005D2601">
        <w:tc>
          <w:tcPr>
            <w:tcW w:w="4643" w:type="dxa"/>
          </w:tcPr>
          <w:p w14:paraId="3B9896F6" w14:textId="7B25A4B1" w:rsidR="005D2601" w:rsidRPr="00292D9F" w:rsidRDefault="005D2601" w:rsidP="00292D9F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55 54 53 52 51</w:t>
            </w:r>
          </w:p>
        </w:tc>
        <w:tc>
          <w:tcPr>
            <w:tcW w:w="4644" w:type="dxa"/>
          </w:tcPr>
          <w:p w14:paraId="67E41EE0" w14:textId="4D4F6D6C" w:rsidR="005D2601" w:rsidRPr="00292D9F" w:rsidRDefault="005D2601" w:rsidP="00292D9F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61 62 63 64 65</w:t>
            </w:r>
          </w:p>
        </w:tc>
      </w:tr>
      <w:tr w:rsidR="005D2601" w14:paraId="44F15E02" w14:textId="77777777" w:rsidTr="005D2601">
        <w:tc>
          <w:tcPr>
            <w:tcW w:w="4643" w:type="dxa"/>
          </w:tcPr>
          <w:p w14:paraId="40DE3112" w14:textId="6E2C200C" w:rsidR="005D2601" w:rsidRPr="00292D9F" w:rsidRDefault="00292D9F" w:rsidP="00292D9F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85 84 83 82 81</w:t>
            </w:r>
          </w:p>
        </w:tc>
        <w:tc>
          <w:tcPr>
            <w:tcW w:w="4644" w:type="dxa"/>
          </w:tcPr>
          <w:p w14:paraId="270D5136" w14:textId="2DD64F0B" w:rsidR="005D2601" w:rsidRPr="00292D9F" w:rsidRDefault="00292D9F" w:rsidP="00292D9F">
            <w:pPr>
              <w:pStyle w:val="af1"/>
              <w:jc w:val="center"/>
              <w:rPr>
                <w:lang w:eastAsia="ru-RU"/>
              </w:rPr>
            </w:pPr>
            <w:r w:rsidRPr="00CA007A">
              <w:rPr>
                <w:lang w:eastAsia="ru-RU"/>
              </w:rPr>
              <w:t>71 72 73 74 75</w:t>
            </w:r>
          </w:p>
        </w:tc>
      </w:tr>
      <w:tr w:rsidR="005D2601" w14:paraId="03549ABF" w14:textId="77777777" w:rsidTr="005D2601">
        <w:tc>
          <w:tcPr>
            <w:tcW w:w="4643" w:type="dxa"/>
          </w:tcPr>
          <w:p w14:paraId="7AB040F3" w14:textId="6D744720" w:rsidR="005D2601" w:rsidRDefault="00292D9F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color w:val="1A1A1A"/>
                <w:lang w:eastAsia="ru-RU"/>
              </w:rPr>
              <w:t>Нижняя челюсть справа</w:t>
            </w:r>
          </w:p>
        </w:tc>
        <w:tc>
          <w:tcPr>
            <w:tcW w:w="4644" w:type="dxa"/>
          </w:tcPr>
          <w:p w14:paraId="56B89C64" w14:textId="44400DD2" w:rsidR="005D2601" w:rsidRDefault="00292D9F" w:rsidP="005D2601">
            <w:pPr>
              <w:pStyle w:val="af1"/>
              <w:ind w:firstLine="0"/>
              <w:jc w:val="center"/>
              <w:rPr>
                <w:rFonts w:eastAsia="Times New Roman"/>
                <w:b/>
                <w:bCs/>
                <w:color w:val="1A1A1A"/>
                <w:lang w:eastAsia="ru-RU"/>
              </w:rPr>
            </w:pPr>
            <w:r>
              <w:rPr>
                <w:rFonts w:eastAsia="Times New Roman"/>
                <w:b/>
                <w:bCs/>
                <w:color w:val="1A1A1A"/>
                <w:lang w:eastAsia="ru-RU"/>
              </w:rPr>
              <w:t>Нижняя челюсть слева</w:t>
            </w:r>
          </w:p>
        </w:tc>
      </w:tr>
    </w:tbl>
    <w:p w14:paraId="4633E7B4" w14:textId="77777777" w:rsidR="005D2601" w:rsidRPr="00CA007A" w:rsidRDefault="005D2601" w:rsidP="00CA007A">
      <w:pPr>
        <w:pStyle w:val="af1"/>
        <w:ind w:firstLine="0"/>
        <w:rPr>
          <w:rFonts w:eastAsia="Times New Roman"/>
          <w:color w:val="1A1A1A"/>
          <w:lang w:eastAsia="ru-RU"/>
        </w:rPr>
      </w:pPr>
    </w:p>
    <w:p w14:paraId="4E6D2758" w14:textId="6A6EE560" w:rsidR="00CA007A" w:rsidRPr="00CA007A" w:rsidRDefault="00CA007A" w:rsidP="00CA007A">
      <w:pPr>
        <w:pStyle w:val="af1"/>
        <w:ind w:firstLine="0"/>
        <w:rPr>
          <w:rFonts w:eastAsia="Times New Roman"/>
          <w:color w:val="1A1A1A"/>
          <w:lang w:eastAsia="ru-RU"/>
        </w:rPr>
      </w:pPr>
      <w:r w:rsidRPr="00292D9F">
        <w:rPr>
          <w:rFonts w:eastAsia="Times New Roman"/>
          <w:b/>
          <w:bCs/>
          <w:color w:val="1A1A1A"/>
          <w:lang w:eastAsia="ru-RU"/>
        </w:rPr>
        <w:t>5.8.3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Состояние зубов описывается в соответствующих ячейках, с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использованием международной кодировки (цифры для постоянных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зубов и большие латинские буквы для временных</w:t>
      </w:r>
      <w:r w:rsidR="00292D9F">
        <w:rPr>
          <w:rFonts w:eastAsia="Times New Roman"/>
          <w:color w:val="1A1A1A"/>
          <w:lang w:eastAsia="ru-RU"/>
        </w:rPr>
        <w:t>) (таб.2)</w:t>
      </w:r>
      <w:r w:rsidRPr="00CA007A">
        <w:rPr>
          <w:rFonts w:eastAsia="Times New Roman"/>
          <w:color w:val="1A1A1A"/>
          <w:lang w:eastAsia="ru-RU"/>
        </w:rPr>
        <w:t>. Для обозначения</w:t>
      </w:r>
      <w:r>
        <w:rPr>
          <w:rFonts w:eastAsia="Times New Roman"/>
          <w:color w:val="1A1A1A"/>
          <w:lang w:eastAsia="ru-RU"/>
        </w:rPr>
        <w:t xml:space="preserve"> </w:t>
      </w:r>
      <w:r w:rsidRPr="00CA007A">
        <w:rPr>
          <w:rFonts w:eastAsia="Times New Roman"/>
          <w:color w:val="1A1A1A"/>
          <w:lang w:eastAsia="ru-RU"/>
        </w:rPr>
        <w:t>постоянных зубов используются 1-4 квадранты, для временных – 5-8</w:t>
      </w:r>
      <w:r>
        <w:rPr>
          <w:rFonts w:eastAsia="Times New Roman"/>
          <w:color w:val="1A1A1A"/>
          <w:lang w:eastAsia="ru-RU"/>
        </w:rPr>
        <w:t xml:space="preserve"> квадранты. </w:t>
      </w:r>
    </w:p>
    <w:p w14:paraId="1CD8AECE" w14:textId="30AD9232" w:rsidR="00292D9F" w:rsidRPr="00292D9F" w:rsidRDefault="00292D9F" w:rsidP="00292D9F">
      <w:pPr>
        <w:pStyle w:val="af1"/>
        <w:jc w:val="right"/>
        <w:rPr>
          <w:i/>
          <w:iCs/>
          <w:sz w:val="22"/>
          <w:szCs w:val="22"/>
        </w:rPr>
      </w:pPr>
      <w:r w:rsidRPr="00292D9F">
        <w:rPr>
          <w:i/>
          <w:iCs/>
          <w:sz w:val="22"/>
          <w:szCs w:val="22"/>
        </w:rPr>
        <w:t xml:space="preserve">Таблица 2 </w:t>
      </w:r>
    </w:p>
    <w:p w14:paraId="5274E622" w14:textId="6185A738" w:rsidR="00590149" w:rsidRPr="00292D9F" w:rsidRDefault="00292D9F" w:rsidP="00590149">
      <w:pPr>
        <w:pStyle w:val="af1"/>
        <w:jc w:val="center"/>
        <w:rPr>
          <w:b/>
          <w:bCs/>
        </w:rPr>
      </w:pPr>
      <w:r w:rsidRPr="00292D9F">
        <w:rPr>
          <w:b/>
          <w:bCs/>
        </w:rPr>
        <w:t>Состояние зубов и соответствующие условные коды: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92D9F" w14:paraId="464EFAFA" w14:textId="77777777" w:rsidTr="00292D9F">
        <w:tc>
          <w:tcPr>
            <w:tcW w:w="3095" w:type="dxa"/>
          </w:tcPr>
          <w:p w14:paraId="522FE689" w14:textId="71F773E5" w:rsidR="00292D9F" w:rsidRDefault="00292D9F" w:rsidP="00292D9F">
            <w:pPr>
              <w:pStyle w:val="af1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Состояние зубов</w:t>
            </w:r>
          </w:p>
        </w:tc>
        <w:tc>
          <w:tcPr>
            <w:tcW w:w="3096" w:type="dxa"/>
          </w:tcPr>
          <w:p w14:paraId="12ABE439" w14:textId="6D26FEB1" w:rsidR="00292D9F" w:rsidRDefault="00292D9F" w:rsidP="00292D9F">
            <w:pPr>
              <w:pStyle w:val="af1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Постоянные зубы</w:t>
            </w:r>
          </w:p>
        </w:tc>
        <w:tc>
          <w:tcPr>
            <w:tcW w:w="3096" w:type="dxa"/>
          </w:tcPr>
          <w:p w14:paraId="675F1900" w14:textId="1A7DB735" w:rsidR="00292D9F" w:rsidRDefault="00292D9F" w:rsidP="00292D9F">
            <w:pPr>
              <w:pStyle w:val="af1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Временные зубы</w:t>
            </w:r>
          </w:p>
        </w:tc>
      </w:tr>
      <w:tr w:rsidR="00292D9F" w14:paraId="69061726" w14:textId="77777777" w:rsidTr="00292D9F">
        <w:tc>
          <w:tcPr>
            <w:tcW w:w="3095" w:type="dxa"/>
          </w:tcPr>
          <w:p w14:paraId="5EFF2AD3" w14:textId="48464182" w:rsidR="00292D9F" w:rsidRPr="00292D9F" w:rsidRDefault="00292D9F" w:rsidP="00292D9F">
            <w:pPr>
              <w:pStyle w:val="af1"/>
              <w:ind w:firstLine="0"/>
              <w:jc w:val="center"/>
            </w:pPr>
            <w:r>
              <w:t>Здоровый зуб</w:t>
            </w:r>
          </w:p>
        </w:tc>
        <w:tc>
          <w:tcPr>
            <w:tcW w:w="3096" w:type="dxa"/>
          </w:tcPr>
          <w:p w14:paraId="7E1AD0F7" w14:textId="1D131AC9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0</w:t>
            </w:r>
          </w:p>
        </w:tc>
        <w:tc>
          <w:tcPr>
            <w:tcW w:w="3096" w:type="dxa"/>
          </w:tcPr>
          <w:p w14:paraId="65CF9EA5" w14:textId="6346C58B" w:rsidR="00292D9F" w:rsidRPr="00017973" w:rsidRDefault="00017973" w:rsidP="00292D9F">
            <w:pPr>
              <w:pStyle w:val="af1"/>
              <w:ind w:firstLine="0"/>
              <w:jc w:val="center"/>
              <w:rPr>
                <w:lang w:val="en-US"/>
              </w:rPr>
            </w:pPr>
            <w:r w:rsidRPr="00017973">
              <w:rPr>
                <w:lang w:val="en-US"/>
              </w:rPr>
              <w:t>A</w:t>
            </w:r>
          </w:p>
        </w:tc>
      </w:tr>
      <w:tr w:rsidR="00292D9F" w14:paraId="48FE7BA0" w14:textId="77777777" w:rsidTr="00292D9F">
        <w:tc>
          <w:tcPr>
            <w:tcW w:w="3095" w:type="dxa"/>
          </w:tcPr>
          <w:p w14:paraId="29B30CA2" w14:textId="7BDF0A28" w:rsidR="00292D9F" w:rsidRPr="00292D9F" w:rsidRDefault="00292D9F" w:rsidP="00292D9F">
            <w:pPr>
              <w:pStyle w:val="af1"/>
              <w:ind w:firstLine="0"/>
              <w:jc w:val="center"/>
            </w:pPr>
            <w:r>
              <w:t>Кариес</w:t>
            </w:r>
          </w:p>
        </w:tc>
        <w:tc>
          <w:tcPr>
            <w:tcW w:w="3096" w:type="dxa"/>
          </w:tcPr>
          <w:p w14:paraId="54F8780B" w14:textId="00F752D0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1</w:t>
            </w:r>
          </w:p>
        </w:tc>
        <w:tc>
          <w:tcPr>
            <w:tcW w:w="3096" w:type="dxa"/>
          </w:tcPr>
          <w:p w14:paraId="5B222BFD" w14:textId="32B25CA0" w:rsidR="00292D9F" w:rsidRPr="00017973" w:rsidRDefault="00017973" w:rsidP="00292D9F">
            <w:pPr>
              <w:pStyle w:val="af1"/>
              <w:ind w:firstLine="0"/>
              <w:jc w:val="center"/>
              <w:rPr>
                <w:lang w:val="en-US"/>
              </w:rPr>
            </w:pPr>
            <w:r w:rsidRPr="00017973">
              <w:rPr>
                <w:lang w:val="en-US"/>
              </w:rPr>
              <w:t>B</w:t>
            </w:r>
          </w:p>
        </w:tc>
      </w:tr>
      <w:tr w:rsidR="00292D9F" w14:paraId="62557BF4" w14:textId="77777777" w:rsidTr="00292D9F">
        <w:tc>
          <w:tcPr>
            <w:tcW w:w="3095" w:type="dxa"/>
          </w:tcPr>
          <w:p w14:paraId="65D9867C" w14:textId="1BF341CB" w:rsidR="00292D9F" w:rsidRPr="00292D9F" w:rsidRDefault="00292D9F" w:rsidP="00292D9F">
            <w:pPr>
              <w:pStyle w:val="af1"/>
              <w:ind w:firstLine="0"/>
              <w:jc w:val="center"/>
            </w:pPr>
            <w:r>
              <w:t>Пломба</w:t>
            </w:r>
          </w:p>
        </w:tc>
        <w:tc>
          <w:tcPr>
            <w:tcW w:w="3096" w:type="dxa"/>
          </w:tcPr>
          <w:p w14:paraId="65092952" w14:textId="2B30951C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3</w:t>
            </w:r>
          </w:p>
        </w:tc>
        <w:tc>
          <w:tcPr>
            <w:tcW w:w="3096" w:type="dxa"/>
          </w:tcPr>
          <w:p w14:paraId="2B832CAC" w14:textId="7F982ECD" w:rsidR="00292D9F" w:rsidRPr="00017973" w:rsidRDefault="00017973" w:rsidP="00292D9F">
            <w:pPr>
              <w:pStyle w:val="af1"/>
              <w:ind w:firstLine="0"/>
              <w:jc w:val="center"/>
              <w:rPr>
                <w:lang w:val="en-US"/>
              </w:rPr>
            </w:pPr>
            <w:r w:rsidRPr="00017973">
              <w:rPr>
                <w:lang w:val="en-US"/>
              </w:rPr>
              <w:t>D</w:t>
            </w:r>
          </w:p>
        </w:tc>
      </w:tr>
      <w:tr w:rsidR="00292D9F" w14:paraId="2692E40E" w14:textId="77777777" w:rsidTr="00292D9F">
        <w:tc>
          <w:tcPr>
            <w:tcW w:w="3095" w:type="dxa"/>
          </w:tcPr>
          <w:p w14:paraId="048125B2" w14:textId="66C02C1B" w:rsidR="00292D9F" w:rsidRPr="00292D9F" w:rsidRDefault="00292D9F" w:rsidP="00292D9F">
            <w:pPr>
              <w:pStyle w:val="af1"/>
              <w:ind w:firstLine="0"/>
              <w:jc w:val="center"/>
            </w:pPr>
            <w:r>
              <w:t>Удален</w:t>
            </w:r>
          </w:p>
        </w:tc>
        <w:tc>
          <w:tcPr>
            <w:tcW w:w="3096" w:type="dxa"/>
          </w:tcPr>
          <w:p w14:paraId="698FE046" w14:textId="01D518B6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4</w:t>
            </w:r>
          </w:p>
        </w:tc>
        <w:tc>
          <w:tcPr>
            <w:tcW w:w="3096" w:type="dxa"/>
          </w:tcPr>
          <w:p w14:paraId="4F9BC9A0" w14:textId="1F7394DD" w:rsidR="00292D9F" w:rsidRPr="00017973" w:rsidRDefault="00017973" w:rsidP="00292D9F">
            <w:pPr>
              <w:pStyle w:val="af1"/>
              <w:ind w:firstLine="0"/>
              <w:jc w:val="center"/>
              <w:rPr>
                <w:lang w:val="en-US"/>
              </w:rPr>
            </w:pPr>
            <w:r w:rsidRPr="00017973">
              <w:rPr>
                <w:lang w:val="en-US"/>
              </w:rPr>
              <w:t>E</w:t>
            </w:r>
          </w:p>
        </w:tc>
      </w:tr>
      <w:tr w:rsidR="00292D9F" w14:paraId="4AE233E8" w14:textId="77777777" w:rsidTr="00292D9F">
        <w:tc>
          <w:tcPr>
            <w:tcW w:w="3095" w:type="dxa"/>
          </w:tcPr>
          <w:p w14:paraId="6C43BA42" w14:textId="6CCA466C" w:rsidR="00292D9F" w:rsidRPr="00292D9F" w:rsidRDefault="00017973" w:rsidP="00292D9F">
            <w:pPr>
              <w:pStyle w:val="af1"/>
              <w:ind w:firstLine="0"/>
              <w:jc w:val="center"/>
            </w:pPr>
            <w:r>
              <w:t>Искусственная коронка</w:t>
            </w:r>
          </w:p>
        </w:tc>
        <w:tc>
          <w:tcPr>
            <w:tcW w:w="3096" w:type="dxa"/>
          </w:tcPr>
          <w:p w14:paraId="7D4D799F" w14:textId="6721AC4F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7</w:t>
            </w:r>
          </w:p>
        </w:tc>
        <w:tc>
          <w:tcPr>
            <w:tcW w:w="3096" w:type="dxa"/>
          </w:tcPr>
          <w:p w14:paraId="203FCE83" w14:textId="3022AABE" w:rsidR="00292D9F" w:rsidRPr="00017973" w:rsidRDefault="00017973" w:rsidP="00292D9F">
            <w:pPr>
              <w:pStyle w:val="af1"/>
              <w:ind w:firstLine="0"/>
              <w:jc w:val="center"/>
              <w:rPr>
                <w:lang w:val="en-US"/>
              </w:rPr>
            </w:pPr>
            <w:r w:rsidRPr="00017973">
              <w:rPr>
                <w:lang w:val="en-US"/>
              </w:rPr>
              <w:t>G</w:t>
            </w:r>
          </w:p>
        </w:tc>
      </w:tr>
      <w:tr w:rsidR="00292D9F" w14:paraId="5310941E" w14:textId="77777777" w:rsidTr="00292D9F">
        <w:tc>
          <w:tcPr>
            <w:tcW w:w="3095" w:type="dxa"/>
          </w:tcPr>
          <w:p w14:paraId="62EE2D96" w14:textId="2FE906FF" w:rsidR="00292D9F" w:rsidRPr="00292D9F" w:rsidRDefault="00017973" w:rsidP="00292D9F">
            <w:pPr>
              <w:pStyle w:val="af1"/>
              <w:ind w:firstLine="0"/>
              <w:jc w:val="center"/>
            </w:pPr>
            <w:r>
              <w:t>Непрорезавшийся зуб</w:t>
            </w:r>
          </w:p>
        </w:tc>
        <w:tc>
          <w:tcPr>
            <w:tcW w:w="3096" w:type="dxa"/>
          </w:tcPr>
          <w:p w14:paraId="6657B951" w14:textId="11DC3F03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8</w:t>
            </w:r>
          </w:p>
        </w:tc>
        <w:tc>
          <w:tcPr>
            <w:tcW w:w="3096" w:type="dxa"/>
          </w:tcPr>
          <w:p w14:paraId="4E6D52DC" w14:textId="77777777" w:rsidR="00292D9F" w:rsidRPr="00017973" w:rsidRDefault="00292D9F" w:rsidP="00292D9F">
            <w:pPr>
              <w:pStyle w:val="af1"/>
              <w:ind w:firstLine="0"/>
              <w:jc w:val="center"/>
            </w:pPr>
          </w:p>
        </w:tc>
      </w:tr>
      <w:tr w:rsidR="00292D9F" w14:paraId="1D591E43" w14:textId="77777777" w:rsidTr="00292D9F">
        <w:tc>
          <w:tcPr>
            <w:tcW w:w="3095" w:type="dxa"/>
          </w:tcPr>
          <w:p w14:paraId="3E0F26B4" w14:textId="42038BB3" w:rsidR="00292D9F" w:rsidRPr="00292D9F" w:rsidRDefault="00017973" w:rsidP="00292D9F">
            <w:pPr>
              <w:pStyle w:val="af1"/>
              <w:ind w:firstLine="0"/>
              <w:jc w:val="center"/>
            </w:pPr>
            <w:r>
              <w:t xml:space="preserve">Мостовидный протез </w:t>
            </w:r>
          </w:p>
        </w:tc>
        <w:tc>
          <w:tcPr>
            <w:tcW w:w="3096" w:type="dxa"/>
          </w:tcPr>
          <w:p w14:paraId="664C9F21" w14:textId="04AE7B9E" w:rsidR="00292D9F" w:rsidRPr="00017973" w:rsidRDefault="00017973" w:rsidP="00292D9F">
            <w:pPr>
              <w:pStyle w:val="af1"/>
              <w:ind w:firstLine="0"/>
              <w:jc w:val="center"/>
            </w:pPr>
            <w:r w:rsidRPr="00017973">
              <w:t>7/4/7</w:t>
            </w:r>
          </w:p>
        </w:tc>
        <w:tc>
          <w:tcPr>
            <w:tcW w:w="3096" w:type="dxa"/>
          </w:tcPr>
          <w:p w14:paraId="2481A9BB" w14:textId="77777777" w:rsidR="00292D9F" w:rsidRPr="00017973" w:rsidRDefault="00292D9F" w:rsidP="00292D9F">
            <w:pPr>
              <w:pStyle w:val="af1"/>
              <w:ind w:firstLine="0"/>
              <w:jc w:val="center"/>
            </w:pPr>
          </w:p>
        </w:tc>
      </w:tr>
    </w:tbl>
    <w:p w14:paraId="3894CEFC" w14:textId="77777777" w:rsidR="00590149" w:rsidRDefault="00590149" w:rsidP="00590149">
      <w:pPr>
        <w:pStyle w:val="af1"/>
        <w:ind w:firstLine="0"/>
      </w:pPr>
    </w:p>
    <w:p w14:paraId="6CF769B3" w14:textId="345E293D" w:rsidR="00590149" w:rsidRPr="00590149" w:rsidRDefault="00590149" w:rsidP="00590149">
      <w:pPr>
        <w:pStyle w:val="af1"/>
        <w:ind w:firstLine="0"/>
      </w:pPr>
      <w:r w:rsidRPr="00590149">
        <w:rPr>
          <w:b/>
          <w:bCs/>
        </w:rPr>
        <w:t>5.8.4</w:t>
      </w:r>
      <w:r>
        <w:t xml:space="preserve"> Три ряда ячеек предназначены для 3-х первичных посещений данного пациента. Каждая строчка заполняется один раз в году во время первичного посещения</w:t>
      </w:r>
    </w:p>
    <w:p w14:paraId="5A09A283" w14:textId="77A2B453" w:rsidR="009E1B1D" w:rsidRPr="00590149" w:rsidRDefault="00017973" w:rsidP="00590149">
      <w:pPr>
        <w:pStyle w:val="af1"/>
        <w:jc w:val="right"/>
        <w:rPr>
          <w:i/>
          <w:iCs/>
          <w:sz w:val="22"/>
          <w:szCs w:val="22"/>
        </w:rPr>
      </w:pPr>
      <w:r w:rsidRPr="00590149">
        <w:rPr>
          <w:i/>
          <w:iCs/>
          <w:sz w:val="22"/>
          <w:szCs w:val="22"/>
        </w:rPr>
        <w:t xml:space="preserve">Таблица 3 </w:t>
      </w:r>
    </w:p>
    <w:p w14:paraId="41635ABB" w14:textId="5F6CF6E5" w:rsidR="00590149" w:rsidRPr="00590149" w:rsidRDefault="00017973" w:rsidP="00590149">
      <w:pPr>
        <w:pStyle w:val="af1"/>
        <w:jc w:val="center"/>
        <w:rPr>
          <w:b/>
          <w:lang w:val="kk-KZ"/>
        </w:rPr>
      </w:pPr>
      <w:r w:rsidRPr="00017973">
        <w:rPr>
          <w:b/>
          <w:lang w:val="kk-KZ"/>
        </w:rPr>
        <w:t>Зубная формула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6"/>
        <w:gridCol w:w="952"/>
        <w:gridCol w:w="49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36"/>
      </w:tblGrid>
      <w:tr w:rsidR="00590149" w14:paraId="420FF5BA" w14:textId="44816DDE" w:rsidTr="00590149">
        <w:tc>
          <w:tcPr>
            <w:tcW w:w="447" w:type="dxa"/>
          </w:tcPr>
          <w:p w14:paraId="2E910B6E" w14:textId="628F8B83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52" w:type="dxa"/>
          </w:tcPr>
          <w:p w14:paraId="0D7048AA" w14:textId="541B3895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Третий</w:t>
            </w:r>
          </w:p>
        </w:tc>
        <w:tc>
          <w:tcPr>
            <w:tcW w:w="496" w:type="dxa"/>
          </w:tcPr>
          <w:p w14:paraId="27A06319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F06788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64B4AC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17FBB4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C40ABF3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811473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9E6F7A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CB8A61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2C90FC2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66E56E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209869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27CDCB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B2C497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D0B7D80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CDA698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3460A714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377A4E22" w14:textId="7AF68467" w:rsidTr="00590149">
        <w:tc>
          <w:tcPr>
            <w:tcW w:w="447" w:type="dxa"/>
          </w:tcPr>
          <w:p w14:paraId="7952C08D" w14:textId="37E7FF26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52" w:type="dxa"/>
          </w:tcPr>
          <w:p w14:paraId="76B1D535" w14:textId="7CD2CEE1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Второй</w:t>
            </w:r>
          </w:p>
        </w:tc>
        <w:tc>
          <w:tcPr>
            <w:tcW w:w="496" w:type="dxa"/>
          </w:tcPr>
          <w:p w14:paraId="1F4D595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569985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F06998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B3D7C94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0E1292F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8F5CDCF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8E560F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2C559E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81747B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0270BE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50151C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EAAE82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D98139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E34DE14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D3864A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5E4250F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25E8B748" w14:textId="3128DCC9" w:rsidTr="00590149">
        <w:tc>
          <w:tcPr>
            <w:tcW w:w="447" w:type="dxa"/>
          </w:tcPr>
          <w:p w14:paraId="6A1444AB" w14:textId="5A34377C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2" w:type="dxa"/>
          </w:tcPr>
          <w:p w14:paraId="269B378E" w14:textId="71656562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Первый</w:t>
            </w:r>
          </w:p>
        </w:tc>
        <w:tc>
          <w:tcPr>
            <w:tcW w:w="496" w:type="dxa"/>
          </w:tcPr>
          <w:p w14:paraId="2BAEF77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259330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3076B5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EAE7DC4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71B9DC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9807909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0B052D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766023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F6F5C6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E38E19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7342A1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73F76F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8C3CDE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ABFE20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E4EF3B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07AAE8AF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2E5A2B10" w14:textId="42AD3700" w:rsidTr="00590149">
        <w:tc>
          <w:tcPr>
            <w:tcW w:w="447" w:type="dxa"/>
          </w:tcPr>
          <w:p w14:paraId="6BCC0C09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2" w:type="dxa"/>
          </w:tcPr>
          <w:p w14:paraId="0DF6AF08" w14:textId="20BCD91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Осмотр</w:t>
            </w:r>
          </w:p>
        </w:tc>
        <w:tc>
          <w:tcPr>
            <w:tcW w:w="496" w:type="dxa"/>
          </w:tcPr>
          <w:p w14:paraId="4BA57FD3" w14:textId="72A6B5D6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497" w:type="dxa"/>
          </w:tcPr>
          <w:p w14:paraId="2725AB27" w14:textId="4E87407E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497" w:type="dxa"/>
          </w:tcPr>
          <w:p w14:paraId="6B23C76A" w14:textId="5F606C0B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497" w:type="dxa"/>
          </w:tcPr>
          <w:p w14:paraId="56A61BF3" w14:textId="3FB59025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97" w:type="dxa"/>
          </w:tcPr>
          <w:p w14:paraId="3D8B2F97" w14:textId="29E21C8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97" w:type="dxa"/>
          </w:tcPr>
          <w:p w14:paraId="1FAD866E" w14:textId="7F234453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97" w:type="dxa"/>
          </w:tcPr>
          <w:p w14:paraId="5F0AE3E1" w14:textId="5291A0BB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97" w:type="dxa"/>
          </w:tcPr>
          <w:p w14:paraId="3FD5183D" w14:textId="44EF99EF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97" w:type="dxa"/>
          </w:tcPr>
          <w:p w14:paraId="6D0FAC68" w14:textId="6746A09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497" w:type="dxa"/>
          </w:tcPr>
          <w:p w14:paraId="0D56003B" w14:textId="5784EBBF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497" w:type="dxa"/>
          </w:tcPr>
          <w:p w14:paraId="37538105" w14:textId="4EA77E5D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497" w:type="dxa"/>
          </w:tcPr>
          <w:p w14:paraId="19896F64" w14:textId="5937FF0E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497" w:type="dxa"/>
          </w:tcPr>
          <w:p w14:paraId="4883093F" w14:textId="4DEF6952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497" w:type="dxa"/>
          </w:tcPr>
          <w:p w14:paraId="66069F62" w14:textId="75E8E650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497" w:type="dxa"/>
          </w:tcPr>
          <w:p w14:paraId="271D6937" w14:textId="48E1FBC2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434" w:type="dxa"/>
          </w:tcPr>
          <w:p w14:paraId="0A23C209" w14:textId="01A8F65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</w:tr>
      <w:tr w:rsidR="00590149" w14:paraId="26A4C35C" w14:textId="18D78E3E" w:rsidTr="00590149">
        <w:tc>
          <w:tcPr>
            <w:tcW w:w="447" w:type="dxa"/>
          </w:tcPr>
          <w:p w14:paraId="5432D49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2" w:type="dxa"/>
          </w:tcPr>
          <w:p w14:paraId="3D134FA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6" w:type="dxa"/>
          </w:tcPr>
          <w:p w14:paraId="28E43BA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6D111B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DA08A9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2F1B427" w14:textId="1AB3AA4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55</w:t>
            </w:r>
          </w:p>
        </w:tc>
        <w:tc>
          <w:tcPr>
            <w:tcW w:w="497" w:type="dxa"/>
          </w:tcPr>
          <w:p w14:paraId="0D98E1DC" w14:textId="4AEE7773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54</w:t>
            </w:r>
          </w:p>
        </w:tc>
        <w:tc>
          <w:tcPr>
            <w:tcW w:w="497" w:type="dxa"/>
          </w:tcPr>
          <w:p w14:paraId="3D1D7669" w14:textId="19B67E85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53</w:t>
            </w:r>
          </w:p>
        </w:tc>
        <w:tc>
          <w:tcPr>
            <w:tcW w:w="497" w:type="dxa"/>
          </w:tcPr>
          <w:p w14:paraId="2E54818C" w14:textId="3C9958A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52</w:t>
            </w:r>
          </w:p>
        </w:tc>
        <w:tc>
          <w:tcPr>
            <w:tcW w:w="497" w:type="dxa"/>
          </w:tcPr>
          <w:p w14:paraId="7AFAA4CF" w14:textId="7795134D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497" w:type="dxa"/>
          </w:tcPr>
          <w:p w14:paraId="7C9187F1" w14:textId="344B029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61</w:t>
            </w:r>
          </w:p>
        </w:tc>
        <w:tc>
          <w:tcPr>
            <w:tcW w:w="497" w:type="dxa"/>
          </w:tcPr>
          <w:p w14:paraId="7619145F" w14:textId="35DF2892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62</w:t>
            </w:r>
          </w:p>
        </w:tc>
        <w:tc>
          <w:tcPr>
            <w:tcW w:w="497" w:type="dxa"/>
          </w:tcPr>
          <w:p w14:paraId="3B2F690A" w14:textId="7EEAD42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63</w:t>
            </w:r>
          </w:p>
        </w:tc>
        <w:tc>
          <w:tcPr>
            <w:tcW w:w="497" w:type="dxa"/>
          </w:tcPr>
          <w:p w14:paraId="24DD6719" w14:textId="7C33358C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64</w:t>
            </w:r>
          </w:p>
        </w:tc>
        <w:tc>
          <w:tcPr>
            <w:tcW w:w="497" w:type="dxa"/>
          </w:tcPr>
          <w:p w14:paraId="5CC8E1FA" w14:textId="606093B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65</w:t>
            </w:r>
          </w:p>
        </w:tc>
        <w:tc>
          <w:tcPr>
            <w:tcW w:w="497" w:type="dxa"/>
          </w:tcPr>
          <w:p w14:paraId="219220F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E087CB2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2078922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729288BB" w14:textId="4C8AB8E8" w:rsidTr="00590149">
        <w:tc>
          <w:tcPr>
            <w:tcW w:w="447" w:type="dxa"/>
          </w:tcPr>
          <w:p w14:paraId="19E75C4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2" w:type="dxa"/>
          </w:tcPr>
          <w:p w14:paraId="5BCC61B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6" w:type="dxa"/>
          </w:tcPr>
          <w:p w14:paraId="4ACE8E3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132A5C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F0F90C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332CE88" w14:textId="2A8444A3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85</w:t>
            </w:r>
          </w:p>
        </w:tc>
        <w:tc>
          <w:tcPr>
            <w:tcW w:w="497" w:type="dxa"/>
          </w:tcPr>
          <w:p w14:paraId="5F2A0AE0" w14:textId="408803EB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84</w:t>
            </w:r>
          </w:p>
        </w:tc>
        <w:tc>
          <w:tcPr>
            <w:tcW w:w="497" w:type="dxa"/>
          </w:tcPr>
          <w:p w14:paraId="6AF01A8D" w14:textId="701DF0C5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83</w:t>
            </w:r>
          </w:p>
        </w:tc>
        <w:tc>
          <w:tcPr>
            <w:tcW w:w="497" w:type="dxa"/>
          </w:tcPr>
          <w:p w14:paraId="183771A3" w14:textId="7882758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82</w:t>
            </w:r>
          </w:p>
        </w:tc>
        <w:tc>
          <w:tcPr>
            <w:tcW w:w="497" w:type="dxa"/>
          </w:tcPr>
          <w:p w14:paraId="220F2899" w14:textId="2CCB4C8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81</w:t>
            </w:r>
          </w:p>
        </w:tc>
        <w:tc>
          <w:tcPr>
            <w:tcW w:w="497" w:type="dxa"/>
          </w:tcPr>
          <w:p w14:paraId="3A9539C4" w14:textId="4122AEE6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71</w:t>
            </w:r>
          </w:p>
        </w:tc>
        <w:tc>
          <w:tcPr>
            <w:tcW w:w="497" w:type="dxa"/>
          </w:tcPr>
          <w:p w14:paraId="09D5F949" w14:textId="0FC6F91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72</w:t>
            </w:r>
          </w:p>
        </w:tc>
        <w:tc>
          <w:tcPr>
            <w:tcW w:w="497" w:type="dxa"/>
          </w:tcPr>
          <w:p w14:paraId="70C91A44" w14:textId="78EF7038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73</w:t>
            </w:r>
          </w:p>
        </w:tc>
        <w:tc>
          <w:tcPr>
            <w:tcW w:w="497" w:type="dxa"/>
          </w:tcPr>
          <w:p w14:paraId="6E019E1C" w14:textId="67DB7720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74</w:t>
            </w:r>
          </w:p>
        </w:tc>
        <w:tc>
          <w:tcPr>
            <w:tcW w:w="497" w:type="dxa"/>
          </w:tcPr>
          <w:p w14:paraId="4F1B784E" w14:textId="6CE007FE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75</w:t>
            </w:r>
          </w:p>
        </w:tc>
        <w:tc>
          <w:tcPr>
            <w:tcW w:w="497" w:type="dxa"/>
          </w:tcPr>
          <w:p w14:paraId="6BE323F9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3E7E6E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00E4699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22B153EF" w14:textId="55B44A88" w:rsidTr="00590149">
        <w:tc>
          <w:tcPr>
            <w:tcW w:w="447" w:type="dxa"/>
          </w:tcPr>
          <w:p w14:paraId="7A94531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2" w:type="dxa"/>
          </w:tcPr>
          <w:p w14:paraId="2744553A" w14:textId="3F02C0C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Осмотр</w:t>
            </w:r>
          </w:p>
        </w:tc>
        <w:tc>
          <w:tcPr>
            <w:tcW w:w="496" w:type="dxa"/>
          </w:tcPr>
          <w:p w14:paraId="03864AA5" w14:textId="457C120B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48</w:t>
            </w:r>
          </w:p>
        </w:tc>
        <w:tc>
          <w:tcPr>
            <w:tcW w:w="497" w:type="dxa"/>
          </w:tcPr>
          <w:p w14:paraId="51EA54BC" w14:textId="2B1652E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497" w:type="dxa"/>
          </w:tcPr>
          <w:p w14:paraId="25C1A45D" w14:textId="711A3C5A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46</w:t>
            </w:r>
          </w:p>
        </w:tc>
        <w:tc>
          <w:tcPr>
            <w:tcW w:w="497" w:type="dxa"/>
          </w:tcPr>
          <w:p w14:paraId="10CB4520" w14:textId="52800CD9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497" w:type="dxa"/>
          </w:tcPr>
          <w:p w14:paraId="61279F16" w14:textId="7D6222F8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497" w:type="dxa"/>
          </w:tcPr>
          <w:p w14:paraId="480EED40" w14:textId="2E7B2E66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497" w:type="dxa"/>
          </w:tcPr>
          <w:p w14:paraId="7FB09D6B" w14:textId="621546E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42</w:t>
            </w:r>
          </w:p>
        </w:tc>
        <w:tc>
          <w:tcPr>
            <w:tcW w:w="497" w:type="dxa"/>
          </w:tcPr>
          <w:p w14:paraId="359404AA" w14:textId="67153D3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497" w:type="dxa"/>
          </w:tcPr>
          <w:p w14:paraId="0A83ABBA" w14:textId="34EF9EB6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497" w:type="dxa"/>
          </w:tcPr>
          <w:p w14:paraId="785FBA5C" w14:textId="4519D158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497" w:type="dxa"/>
          </w:tcPr>
          <w:p w14:paraId="0B7D59AE" w14:textId="0E80EC48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497" w:type="dxa"/>
          </w:tcPr>
          <w:p w14:paraId="62E61E3C" w14:textId="172C10F2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497" w:type="dxa"/>
          </w:tcPr>
          <w:p w14:paraId="3122BC37" w14:textId="6B653F9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497" w:type="dxa"/>
          </w:tcPr>
          <w:p w14:paraId="1C9B4A59" w14:textId="3D8A06D0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497" w:type="dxa"/>
          </w:tcPr>
          <w:p w14:paraId="0C7FECEF" w14:textId="3587DDE0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434" w:type="dxa"/>
          </w:tcPr>
          <w:p w14:paraId="009C1A7A" w14:textId="578B8B29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38</w:t>
            </w:r>
          </w:p>
        </w:tc>
      </w:tr>
      <w:tr w:rsidR="00590149" w14:paraId="4CEA4F45" w14:textId="7FB07BCE" w:rsidTr="00590149">
        <w:tc>
          <w:tcPr>
            <w:tcW w:w="447" w:type="dxa"/>
          </w:tcPr>
          <w:p w14:paraId="07EDB9C4" w14:textId="4C4C252C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2" w:type="dxa"/>
          </w:tcPr>
          <w:p w14:paraId="45FC41AF" w14:textId="056B5B7F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Первый</w:t>
            </w:r>
          </w:p>
        </w:tc>
        <w:tc>
          <w:tcPr>
            <w:tcW w:w="496" w:type="dxa"/>
          </w:tcPr>
          <w:p w14:paraId="7970BA3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4A5333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0AB81D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EA1682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1267A5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C302170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D7FAA9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5C13C93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13DB0B0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6B02F3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0115F8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58A773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C0C4328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D794EF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1D82AAF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308A849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257F55B5" w14:textId="4D0DC337" w:rsidTr="00590149">
        <w:tc>
          <w:tcPr>
            <w:tcW w:w="447" w:type="dxa"/>
          </w:tcPr>
          <w:p w14:paraId="53EFDFC9" w14:textId="2F88FB1E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52" w:type="dxa"/>
          </w:tcPr>
          <w:p w14:paraId="3468F411" w14:textId="59A1FF34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Второй</w:t>
            </w:r>
          </w:p>
        </w:tc>
        <w:tc>
          <w:tcPr>
            <w:tcW w:w="496" w:type="dxa"/>
          </w:tcPr>
          <w:p w14:paraId="3968060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6BCB3F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05171CF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F87F2E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D7F817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F97309D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630C43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7E428E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702053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38F5DB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E0AC83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EAFA932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53FA9404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F0D47C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B876D7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2406E27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90149" w14:paraId="35D9277C" w14:textId="372A754D" w:rsidTr="00590149">
        <w:tc>
          <w:tcPr>
            <w:tcW w:w="447" w:type="dxa"/>
          </w:tcPr>
          <w:p w14:paraId="2107D4AD" w14:textId="35167981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52" w:type="dxa"/>
          </w:tcPr>
          <w:p w14:paraId="4476B51B" w14:textId="4A98EC23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590149">
              <w:rPr>
                <w:sz w:val="22"/>
                <w:szCs w:val="22"/>
                <w:lang w:val="kk-KZ"/>
              </w:rPr>
              <w:t>Третий</w:t>
            </w:r>
          </w:p>
        </w:tc>
        <w:tc>
          <w:tcPr>
            <w:tcW w:w="496" w:type="dxa"/>
          </w:tcPr>
          <w:p w14:paraId="190EB8D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4D6808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40E76A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09EA4E1E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CC394E2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7633A6F2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6989411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6751749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250B0D7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410155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80FDAFC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4350E5B7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1189741A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6137BC05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97" w:type="dxa"/>
          </w:tcPr>
          <w:p w14:paraId="3234FCF6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34" w:type="dxa"/>
          </w:tcPr>
          <w:p w14:paraId="72E2D9CB" w14:textId="77777777" w:rsidR="00590149" w:rsidRPr="00590149" w:rsidRDefault="00590149" w:rsidP="00017973">
            <w:pPr>
              <w:pStyle w:val="af1"/>
              <w:ind w:firstLine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2DF162D7" w14:textId="77777777" w:rsidR="00017973" w:rsidRPr="00017973" w:rsidRDefault="00017973" w:rsidP="00017973">
      <w:pPr>
        <w:pStyle w:val="af1"/>
        <w:jc w:val="center"/>
        <w:rPr>
          <w:b/>
          <w:bCs/>
          <w:lang w:val="kk-KZ"/>
        </w:rPr>
      </w:pPr>
    </w:p>
    <w:p w14:paraId="567C4839" w14:textId="77777777" w:rsidR="009E1B1D" w:rsidRDefault="009E1B1D" w:rsidP="009E1B1D">
      <w:pPr>
        <w:tabs>
          <w:tab w:val="left" w:pos="7305"/>
        </w:tabs>
        <w:spacing w:line="360" w:lineRule="auto"/>
        <w:rPr>
          <w:b/>
          <w:sz w:val="28"/>
          <w:szCs w:val="28"/>
          <w:lang w:val="kk-KZ"/>
        </w:rPr>
      </w:pPr>
    </w:p>
    <w:p w14:paraId="13793657" w14:textId="77777777" w:rsidR="009E1B1D" w:rsidRDefault="009E1B1D" w:rsidP="009E1B1D">
      <w:pPr>
        <w:tabs>
          <w:tab w:val="left" w:pos="7305"/>
        </w:tabs>
        <w:spacing w:line="360" w:lineRule="auto"/>
        <w:rPr>
          <w:b/>
          <w:sz w:val="28"/>
          <w:szCs w:val="28"/>
          <w:lang w:val="kk-KZ"/>
        </w:rPr>
      </w:pPr>
    </w:p>
    <w:p w14:paraId="63E607C4" w14:textId="77777777" w:rsidR="00590149" w:rsidRDefault="00590149" w:rsidP="009E1B1D">
      <w:pPr>
        <w:tabs>
          <w:tab w:val="left" w:pos="7305"/>
        </w:tabs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B233FAB" w14:textId="72488A14" w:rsidR="009E1B1D" w:rsidRPr="009E1B1D" w:rsidRDefault="009E1B1D" w:rsidP="009E1B1D">
      <w:pPr>
        <w:tabs>
          <w:tab w:val="left" w:pos="7305"/>
        </w:tabs>
        <w:spacing w:line="36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E1B1D">
        <w:rPr>
          <w:rFonts w:ascii="Times New Roman" w:hAnsi="Times New Roman"/>
          <w:b/>
          <w:sz w:val="28"/>
          <w:szCs w:val="28"/>
          <w:lang w:val="kk-KZ"/>
        </w:rPr>
        <w:t>Лист регистрации изменений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560"/>
        <w:gridCol w:w="1984"/>
      </w:tblGrid>
      <w:tr w:rsidR="009E1B1D" w:rsidRPr="009E1B1D" w14:paraId="56D1B73D" w14:textId="77777777" w:rsidTr="009C1E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5FC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ind w:right="1042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FD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4F80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Дата внесения изменения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AEE" w14:textId="014AB163" w:rsidR="009E1B1D" w:rsidRPr="009E1B1D" w:rsidRDefault="009E1B1D" w:rsidP="009E1B1D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ФИО лица,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внесшего изменения</w:t>
            </w:r>
          </w:p>
        </w:tc>
      </w:tr>
      <w:tr w:rsidR="009E1B1D" w:rsidRPr="009E1B1D" w14:paraId="483C8E18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3A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F44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5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56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194FD530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6B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F2E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7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54B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3C76605A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AB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B6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C9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62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6E2E865B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0A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5F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AAE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FA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42E171F4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563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08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E2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12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5D7F6790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B3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4E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9FC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5325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12F00D8C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73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AFA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5B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28C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5E700218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F8A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62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81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1C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6864D739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26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18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FA0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23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70A89557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C1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E4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68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5B48CA72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71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F6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2DB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965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07D019C8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0B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1A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B6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3A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36CD2359" w14:textId="77777777" w:rsidTr="009C1E54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0E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76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CE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0A8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76D1F0C2" w14:textId="77777777" w:rsidR="009E1B1D" w:rsidRPr="009E1B1D" w:rsidRDefault="009E1B1D" w:rsidP="009E1B1D">
      <w:pPr>
        <w:tabs>
          <w:tab w:val="left" w:pos="7305"/>
        </w:tabs>
        <w:spacing w:after="200"/>
        <w:rPr>
          <w:rFonts w:ascii="Times New Roman" w:hAnsi="Times New Roman"/>
          <w:b/>
          <w:sz w:val="28"/>
          <w:szCs w:val="28"/>
          <w:lang w:val="kk-KZ"/>
        </w:rPr>
      </w:pPr>
    </w:p>
    <w:p w14:paraId="6F0E441A" w14:textId="77777777" w:rsidR="009E1B1D" w:rsidRPr="009E1B1D" w:rsidRDefault="009E1B1D" w:rsidP="009E1B1D">
      <w:pPr>
        <w:tabs>
          <w:tab w:val="left" w:pos="7305"/>
        </w:tabs>
        <w:spacing w:line="240" w:lineRule="auto"/>
        <w:rPr>
          <w:rFonts w:ascii="Times New Roman" w:hAnsi="Times New Roman"/>
          <w:b/>
          <w:sz w:val="20"/>
          <w:szCs w:val="28"/>
        </w:rPr>
      </w:pPr>
      <w:r w:rsidRPr="009E1B1D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14:paraId="11577C94" w14:textId="77777777" w:rsidR="009E1B1D" w:rsidRPr="009E1B1D" w:rsidRDefault="009E1B1D" w:rsidP="009E1B1D">
      <w:pPr>
        <w:tabs>
          <w:tab w:val="left" w:pos="7305"/>
        </w:tabs>
        <w:spacing w:after="200"/>
        <w:rPr>
          <w:rFonts w:ascii="Times New Roman" w:hAnsi="Times New Roman"/>
          <w:b/>
          <w:sz w:val="28"/>
          <w:szCs w:val="28"/>
          <w:lang w:val="kk-KZ"/>
        </w:rPr>
      </w:pPr>
      <w:r w:rsidRPr="009E1B1D">
        <w:rPr>
          <w:rFonts w:ascii="Times New Roman" w:hAnsi="Times New Roman"/>
          <w:b/>
          <w:sz w:val="28"/>
          <w:szCs w:val="28"/>
          <w:lang w:val="kk-KZ"/>
        </w:rPr>
        <w:lastRenderedPageBreak/>
        <w:t>Лист ознакомления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599"/>
        <w:gridCol w:w="1378"/>
      </w:tblGrid>
      <w:tr w:rsidR="009E1B1D" w:rsidRPr="009E1B1D" w14:paraId="6268F06F" w14:textId="77777777" w:rsidTr="009C1E54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F93A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080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70E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6E4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8B5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1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Подпись</w:t>
            </w:r>
          </w:p>
        </w:tc>
      </w:tr>
      <w:tr w:rsidR="009E1B1D" w:rsidRPr="009E1B1D" w14:paraId="2BD5AA13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AC03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93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81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80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43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52DD10DC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780A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E90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AF3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C3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40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2801A6ED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B57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57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F3A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1B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5F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0179C7FB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ACE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62E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1CE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9ED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D6E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4D5E1706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4B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01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1D3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F75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4E9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25440AE3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0EC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59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89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9A5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FA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3134435C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28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55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98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CA0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2E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71D9EDAA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F28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9B56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E7B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320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D65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5167FF18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8E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CEF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B2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E35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5A17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4A767CFB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44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2D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0503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BF2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42B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:rsidRPr="009E1B1D" w14:paraId="63DF845E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90A9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750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22AF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7FB1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DB4" w14:textId="77777777" w:rsidR="009E1B1D" w:rsidRP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9E1B1D" w14:paraId="602277D6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9E9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485D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4E1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790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167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E1B1D" w14:paraId="1EAD75DB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2828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5115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890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8C5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C2A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E1B1D" w14:paraId="1BAF5EE1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09ED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238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168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C10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E04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E1B1D" w14:paraId="0933EB1B" w14:textId="77777777" w:rsidTr="009C1E5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A5E5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18F6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55E1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1A4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F72" w14:textId="77777777" w:rsidR="009E1B1D" w:rsidRDefault="009E1B1D" w:rsidP="003517CF">
            <w:pPr>
              <w:tabs>
                <w:tab w:val="left" w:pos="7305"/>
              </w:tabs>
              <w:spacing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bookmarkEnd w:id="6"/>
      <w:bookmarkEnd w:id="7"/>
    </w:tbl>
    <w:p w14:paraId="27CF1140" w14:textId="77777777" w:rsidR="009E1B1D" w:rsidRPr="009E58B1" w:rsidRDefault="009E1B1D" w:rsidP="009E1B1D">
      <w:pPr>
        <w:pStyle w:val="af1"/>
        <w:tabs>
          <w:tab w:val="left" w:pos="1134"/>
        </w:tabs>
        <w:spacing w:line="276" w:lineRule="auto"/>
        <w:jc w:val="both"/>
        <w:rPr>
          <w:sz w:val="20"/>
          <w:lang w:val="en-US"/>
        </w:rPr>
      </w:pPr>
    </w:p>
    <w:p w14:paraId="7E299184" w14:textId="77777777" w:rsidR="009E1B1D" w:rsidRPr="00AF1792" w:rsidRDefault="009E1B1D" w:rsidP="00AF17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E1B1D" w:rsidRPr="00AF1792" w:rsidSect="00B9082E">
      <w:headerReference w:type="default" r:id="rId31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50160" w14:textId="77777777" w:rsidR="005B5519" w:rsidRDefault="005B5519" w:rsidP="002A13D9">
      <w:pPr>
        <w:spacing w:after="0" w:line="240" w:lineRule="auto"/>
      </w:pPr>
      <w:r>
        <w:separator/>
      </w:r>
    </w:p>
  </w:endnote>
  <w:endnote w:type="continuationSeparator" w:id="0">
    <w:p w14:paraId="3FD53292" w14:textId="77777777" w:rsidR="005B5519" w:rsidRDefault="005B5519" w:rsidP="002A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1A387" w14:textId="77777777" w:rsidR="005B5519" w:rsidRDefault="005B5519" w:rsidP="002A13D9">
      <w:pPr>
        <w:spacing w:after="0" w:line="240" w:lineRule="auto"/>
      </w:pPr>
      <w:r>
        <w:separator/>
      </w:r>
    </w:p>
  </w:footnote>
  <w:footnote w:type="continuationSeparator" w:id="0">
    <w:p w14:paraId="64A09DF6" w14:textId="77777777" w:rsidR="005B5519" w:rsidRDefault="005B5519" w:rsidP="002A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9"/>
      <w:gridCol w:w="3968"/>
      <w:gridCol w:w="2552"/>
    </w:tblGrid>
    <w:tr w:rsidR="00444986" w:rsidRPr="00D164FC" w14:paraId="0B6B37E9" w14:textId="77777777" w:rsidTr="009E1B1D">
      <w:trPr>
        <w:trHeight w:val="490"/>
      </w:trPr>
      <w:tc>
        <w:tcPr>
          <w:tcW w:w="1464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6D2C5DBA" w14:textId="77777777" w:rsidR="00444986" w:rsidRPr="00D164FC" w:rsidRDefault="00444986" w:rsidP="00444986">
          <w:pPr>
            <w:widowControl w:val="0"/>
            <w:spacing w:after="0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</w:tc>
      <w:tc>
        <w:tcPr>
          <w:tcW w:w="2152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14:paraId="5A148974" w14:textId="77777777" w:rsidR="00444986" w:rsidRPr="009E1B1D" w:rsidRDefault="00444986" w:rsidP="00444986">
          <w:pPr>
            <w:tabs>
              <w:tab w:val="left" w:pos="426"/>
            </w:tabs>
            <w:spacing w:after="0" w:line="240" w:lineRule="auto"/>
            <w:jc w:val="center"/>
            <w:rPr>
              <w:rFonts w:ascii="Times New Roman" w:hAnsi="Times New Roman"/>
              <w:bCs/>
              <w:color w:val="000000"/>
              <w:sz w:val="20"/>
              <w:szCs w:val="20"/>
            </w:rPr>
          </w:pPr>
          <w:r w:rsidRPr="009E1B1D">
            <w:rPr>
              <w:rFonts w:ascii="Times New Roman" w:hAnsi="Times New Roman"/>
              <w:bCs/>
              <w:sz w:val="20"/>
              <w:szCs w:val="20"/>
            </w:rPr>
            <w:t>СОП «</w:t>
          </w:r>
          <w:r w:rsidR="00B825AD" w:rsidRPr="009E1B1D">
            <w:rPr>
              <w:rFonts w:ascii="Times New Roman" w:hAnsi="Times New Roman"/>
              <w:bCs/>
              <w:sz w:val="20"/>
              <w:szCs w:val="20"/>
            </w:rPr>
            <w:t>Порядок осмотра пациента стоматологом</w:t>
          </w:r>
          <w:r w:rsidRPr="009E1B1D">
            <w:rPr>
              <w:rFonts w:ascii="Times New Roman" w:hAnsi="Times New Roman"/>
              <w:bCs/>
              <w:sz w:val="20"/>
              <w:szCs w:val="20"/>
            </w:rPr>
            <w:t>»</w:t>
          </w:r>
        </w:p>
      </w:tc>
      <w:tc>
        <w:tcPr>
          <w:tcW w:w="138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60E9FBBC" w14:textId="152A74A1" w:rsidR="00444986" w:rsidRPr="009E1B1D" w:rsidRDefault="009E1B1D" w:rsidP="009E1B1D">
          <w:pPr>
            <w:spacing w:after="0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mallCaps/>
              <w:sz w:val="20"/>
              <w:szCs w:val="20"/>
            </w:rPr>
            <w:t xml:space="preserve">  </w:t>
          </w:r>
          <w:r w:rsidR="00444986" w:rsidRPr="009E1B1D">
            <w:rPr>
              <w:rFonts w:ascii="Times New Roman" w:hAnsi="Times New Roman"/>
              <w:bCs/>
              <w:smallCaps/>
              <w:sz w:val="20"/>
              <w:szCs w:val="20"/>
            </w:rPr>
            <w:t xml:space="preserve">№ </w:t>
          </w:r>
          <w:r w:rsidR="00444986" w:rsidRPr="009E1B1D">
            <w:rPr>
              <w:rFonts w:ascii="Times New Roman" w:hAnsi="Times New Roman"/>
              <w:bCs/>
              <w:sz w:val="20"/>
              <w:szCs w:val="20"/>
            </w:rPr>
            <w:t>СОП-</w:t>
          </w:r>
          <w:r w:rsidR="00444986" w:rsidRPr="009E1B1D">
            <w:rPr>
              <w:rFonts w:ascii="Times New Roman" w:hAnsi="Times New Roman"/>
              <w:sz w:val="20"/>
              <w:szCs w:val="20"/>
            </w:rPr>
            <w:t>____-____-_____</w:t>
          </w:r>
        </w:p>
      </w:tc>
    </w:tr>
    <w:tr w:rsidR="00444986" w:rsidRPr="00D164FC" w14:paraId="085AE5EE" w14:textId="77777777" w:rsidTr="009E1B1D">
      <w:trPr>
        <w:trHeight w:val="302"/>
      </w:trPr>
      <w:tc>
        <w:tcPr>
          <w:tcW w:w="1464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2B4CAC9A" w14:textId="77777777" w:rsidR="00444986" w:rsidRPr="00D164FC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</w:tc>
      <w:tc>
        <w:tcPr>
          <w:tcW w:w="2152" w:type="pct"/>
          <w:vMerge/>
          <w:tcBorders>
            <w:left w:val="single" w:sz="4" w:space="0" w:color="auto"/>
            <w:right w:val="nil"/>
          </w:tcBorders>
          <w:shd w:val="clear" w:color="auto" w:fill="FFFFFF"/>
          <w:vAlign w:val="center"/>
        </w:tcPr>
        <w:p w14:paraId="37866A4F" w14:textId="77777777" w:rsidR="00444986" w:rsidRPr="009E1B1D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8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</w:tcPr>
        <w:p w14:paraId="3AA934C9" w14:textId="21C6C8E2" w:rsidR="00444986" w:rsidRPr="009E1B1D" w:rsidRDefault="00444986" w:rsidP="00444986">
          <w:pPr>
            <w:widowControl w:val="0"/>
            <w:spacing w:after="0" w:line="240" w:lineRule="auto"/>
            <w:jc w:val="center"/>
            <w:rPr>
              <w:rStyle w:val="ae"/>
              <w:sz w:val="20"/>
              <w:szCs w:val="20"/>
            </w:rPr>
          </w:pPr>
          <w:r w:rsidRPr="009E1B1D">
            <w:rPr>
              <w:rFonts w:ascii="Times New Roman" w:hAnsi="Times New Roman"/>
              <w:bCs/>
              <w:sz w:val="20"/>
              <w:szCs w:val="20"/>
            </w:rPr>
            <w:t xml:space="preserve">Лист </w:t>
          </w:r>
          <w:r w:rsidR="00655A67" w:rsidRPr="009E1B1D">
            <w:rPr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9E1B1D">
            <w:rPr>
              <w:rFonts w:ascii="Times New Roman" w:hAnsi="Times New Roman"/>
              <w:bCs/>
              <w:sz w:val="20"/>
              <w:szCs w:val="20"/>
            </w:rPr>
            <w:instrText xml:space="preserve"> PAGE  \* MERGEFORMAT </w:instrText>
          </w:r>
          <w:r w:rsidR="00655A67" w:rsidRPr="009E1B1D">
            <w:rPr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83257F">
            <w:rPr>
              <w:rFonts w:ascii="Times New Roman" w:hAnsi="Times New Roman"/>
              <w:bCs/>
              <w:noProof/>
              <w:sz w:val="20"/>
              <w:szCs w:val="20"/>
            </w:rPr>
            <w:t>1</w:t>
          </w:r>
          <w:r w:rsidR="00655A67" w:rsidRPr="009E1B1D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9E1B1D">
            <w:rPr>
              <w:rFonts w:ascii="Times New Roman" w:hAnsi="Times New Roman"/>
              <w:bCs/>
              <w:sz w:val="20"/>
              <w:szCs w:val="20"/>
            </w:rPr>
            <w:t xml:space="preserve">  из </w:t>
          </w:r>
          <w:r w:rsidR="00655A67" w:rsidRPr="009E1B1D">
            <w:rPr>
              <w:rStyle w:val="ae"/>
              <w:rFonts w:ascii="Times New Roman" w:hAnsi="Times New Roman"/>
              <w:sz w:val="20"/>
              <w:szCs w:val="20"/>
            </w:rPr>
            <w:fldChar w:fldCharType="begin"/>
          </w:r>
          <w:r w:rsidRPr="009E1B1D">
            <w:rPr>
              <w:rStyle w:val="ae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="00655A67" w:rsidRPr="009E1B1D">
            <w:rPr>
              <w:rStyle w:val="ae"/>
              <w:rFonts w:ascii="Times New Roman" w:hAnsi="Times New Roman"/>
              <w:sz w:val="20"/>
              <w:szCs w:val="20"/>
            </w:rPr>
            <w:fldChar w:fldCharType="separate"/>
          </w:r>
          <w:r w:rsidR="0083257F">
            <w:rPr>
              <w:rStyle w:val="ae"/>
              <w:rFonts w:ascii="Times New Roman" w:hAnsi="Times New Roman"/>
              <w:noProof/>
              <w:sz w:val="20"/>
              <w:szCs w:val="20"/>
            </w:rPr>
            <w:t>17</w:t>
          </w:r>
          <w:r w:rsidR="00655A67" w:rsidRPr="009E1B1D">
            <w:rPr>
              <w:rStyle w:val="ae"/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444986" w:rsidRPr="00D164FC" w14:paraId="4CE4EDF5" w14:textId="77777777" w:rsidTr="009E1B1D">
      <w:trPr>
        <w:trHeight w:val="326"/>
      </w:trPr>
      <w:tc>
        <w:tcPr>
          <w:tcW w:w="1464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223385F3" w14:textId="77777777" w:rsidR="00444986" w:rsidRPr="00D164FC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</w:tc>
      <w:tc>
        <w:tcPr>
          <w:tcW w:w="2152" w:type="pct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2DA66E61" w14:textId="77777777" w:rsidR="00444986" w:rsidRPr="009E1B1D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13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64E5546E" w14:textId="77777777" w:rsidR="00444986" w:rsidRPr="009E1B1D" w:rsidRDefault="00444986" w:rsidP="0044498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E1B1D">
            <w:rPr>
              <w:rFonts w:ascii="Times New Roman" w:hAnsi="Times New Roman"/>
              <w:sz w:val="20"/>
              <w:szCs w:val="20"/>
            </w:rPr>
            <w:t>Версия №1</w:t>
          </w:r>
        </w:p>
      </w:tc>
    </w:tr>
  </w:tbl>
  <w:p w14:paraId="05899C5C" w14:textId="77777777" w:rsidR="00444986" w:rsidRPr="00B738B8" w:rsidRDefault="0044498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</w:abstractNum>
  <w:abstractNum w:abstractNumId="1" w15:restartNumberingAfterBreak="0">
    <w:nsid w:val="03DD6578"/>
    <w:multiLevelType w:val="hybridMultilevel"/>
    <w:tmpl w:val="18908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3FF"/>
    <w:multiLevelType w:val="hybridMultilevel"/>
    <w:tmpl w:val="8DCE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0368"/>
    <w:multiLevelType w:val="multilevel"/>
    <w:tmpl w:val="AA4CD99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F11B7C"/>
    <w:multiLevelType w:val="hybridMultilevel"/>
    <w:tmpl w:val="84FEAB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25ED7"/>
    <w:multiLevelType w:val="multilevel"/>
    <w:tmpl w:val="2ED4EA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i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625B67"/>
    <w:multiLevelType w:val="hybridMultilevel"/>
    <w:tmpl w:val="6E12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20AB3"/>
    <w:multiLevelType w:val="multilevel"/>
    <w:tmpl w:val="351CE4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C23781"/>
    <w:multiLevelType w:val="multilevel"/>
    <w:tmpl w:val="92CAF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C809E2"/>
    <w:multiLevelType w:val="hybridMultilevel"/>
    <w:tmpl w:val="5BD0D4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8D157D"/>
    <w:multiLevelType w:val="multilevel"/>
    <w:tmpl w:val="B85EA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53F76346"/>
    <w:multiLevelType w:val="hybridMultilevel"/>
    <w:tmpl w:val="8E34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1F89"/>
    <w:multiLevelType w:val="multilevel"/>
    <w:tmpl w:val="1160E46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AF94EAC"/>
    <w:multiLevelType w:val="hybridMultilevel"/>
    <w:tmpl w:val="D5C0B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3D09"/>
    <w:multiLevelType w:val="hybridMultilevel"/>
    <w:tmpl w:val="93D01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553C"/>
    <w:multiLevelType w:val="multilevel"/>
    <w:tmpl w:val="4DA8AC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i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AB71B3"/>
    <w:multiLevelType w:val="hybridMultilevel"/>
    <w:tmpl w:val="82D492A4"/>
    <w:lvl w:ilvl="0" w:tplc="169C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86867"/>
    <w:multiLevelType w:val="hybridMultilevel"/>
    <w:tmpl w:val="2A2C4F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639B6"/>
    <w:multiLevelType w:val="multilevel"/>
    <w:tmpl w:val="973E9D00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/>
      </w:rPr>
    </w:lvl>
    <w:lvl w:ilvl="3">
      <w:start w:val="11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CD4138B"/>
    <w:multiLevelType w:val="multilevel"/>
    <w:tmpl w:val="C9705F3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FF40A42"/>
    <w:multiLevelType w:val="hybridMultilevel"/>
    <w:tmpl w:val="4FC23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4"/>
  </w:num>
  <w:num w:numId="5">
    <w:abstractNumId w:val="17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20"/>
  </w:num>
  <w:num w:numId="12">
    <w:abstractNumId w:val="10"/>
  </w:num>
  <w:num w:numId="13">
    <w:abstractNumId w:val="3"/>
  </w:num>
  <w:num w:numId="14">
    <w:abstractNumId w:val="19"/>
  </w:num>
  <w:num w:numId="15">
    <w:abstractNumId w:val="12"/>
  </w:num>
  <w:num w:numId="16">
    <w:abstractNumId w:val="18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21D"/>
    <w:rsid w:val="00001102"/>
    <w:rsid w:val="0000132B"/>
    <w:rsid w:val="00002595"/>
    <w:rsid w:val="000040EA"/>
    <w:rsid w:val="00005474"/>
    <w:rsid w:val="00005A40"/>
    <w:rsid w:val="0000741C"/>
    <w:rsid w:val="00007D6A"/>
    <w:rsid w:val="0001107E"/>
    <w:rsid w:val="00012E31"/>
    <w:rsid w:val="00012E6F"/>
    <w:rsid w:val="0001324A"/>
    <w:rsid w:val="000152F6"/>
    <w:rsid w:val="0001539A"/>
    <w:rsid w:val="000158DF"/>
    <w:rsid w:val="00017471"/>
    <w:rsid w:val="00017973"/>
    <w:rsid w:val="00021E60"/>
    <w:rsid w:val="000231EF"/>
    <w:rsid w:val="00025A66"/>
    <w:rsid w:val="00026773"/>
    <w:rsid w:val="00026A8F"/>
    <w:rsid w:val="000308D6"/>
    <w:rsid w:val="000323E0"/>
    <w:rsid w:val="000332CD"/>
    <w:rsid w:val="0003383E"/>
    <w:rsid w:val="00035582"/>
    <w:rsid w:val="00036AA4"/>
    <w:rsid w:val="0003781D"/>
    <w:rsid w:val="00040F2C"/>
    <w:rsid w:val="0004223C"/>
    <w:rsid w:val="00042E69"/>
    <w:rsid w:val="00043AD8"/>
    <w:rsid w:val="0004425A"/>
    <w:rsid w:val="00046734"/>
    <w:rsid w:val="00046CF5"/>
    <w:rsid w:val="00053779"/>
    <w:rsid w:val="00054999"/>
    <w:rsid w:val="00057D06"/>
    <w:rsid w:val="0006084D"/>
    <w:rsid w:val="0006172C"/>
    <w:rsid w:val="00064553"/>
    <w:rsid w:val="00066F15"/>
    <w:rsid w:val="00067142"/>
    <w:rsid w:val="00070CF6"/>
    <w:rsid w:val="0007107C"/>
    <w:rsid w:val="0007278C"/>
    <w:rsid w:val="00077CD0"/>
    <w:rsid w:val="0008139B"/>
    <w:rsid w:val="00081DB7"/>
    <w:rsid w:val="000827E3"/>
    <w:rsid w:val="00082A4B"/>
    <w:rsid w:val="00082A6E"/>
    <w:rsid w:val="000848E2"/>
    <w:rsid w:val="00085402"/>
    <w:rsid w:val="00087AE2"/>
    <w:rsid w:val="00090B62"/>
    <w:rsid w:val="00094E4E"/>
    <w:rsid w:val="000A12D8"/>
    <w:rsid w:val="000A3513"/>
    <w:rsid w:val="000A38B6"/>
    <w:rsid w:val="000A729F"/>
    <w:rsid w:val="000A7713"/>
    <w:rsid w:val="000B2190"/>
    <w:rsid w:val="000B2E07"/>
    <w:rsid w:val="000B38EB"/>
    <w:rsid w:val="000B3E28"/>
    <w:rsid w:val="000B523D"/>
    <w:rsid w:val="000B6225"/>
    <w:rsid w:val="000B63CF"/>
    <w:rsid w:val="000B732E"/>
    <w:rsid w:val="000B7441"/>
    <w:rsid w:val="000C07D1"/>
    <w:rsid w:val="000C17B8"/>
    <w:rsid w:val="000C1A4A"/>
    <w:rsid w:val="000C202B"/>
    <w:rsid w:val="000C253F"/>
    <w:rsid w:val="000C2CAF"/>
    <w:rsid w:val="000C4596"/>
    <w:rsid w:val="000C7EAA"/>
    <w:rsid w:val="000D13C4"/>
    <w:rsid w:val="000D2E01"/>
    <w:rsid w:val="000D4030"/>
    <w:rsid w:val="000E1EB2"/>
    <w:rsid w:val="000E20DE"/>
    <w:rsid w:val="000E366A"/>
    <w:rsid w:val="000F3170"/>
    <w:rsid w:val="000F32D2"/>
    <w:rsid w:val="000F3E5D"/>
    <w:rsid w:val="000F5C76"/>
    <w:rsid w:val="001023BA"/>
    <w:rsid w:val="00104DC7"/>
    <w:rsid w:val="00104E02"/>
    <w:rsid w:val="0010621D"/>
    <w:rsid w:val="001065F9"/>
    <w:rsid w:val="0011715D"/>
    <w:rsid w:val="001231E7"/>
    <w:rsid w:val="00123CB0"/>
    <w:rsid w:val="00124558"/>
    <w:rsid w:val="00125ED8"/>
    <w:rsid w:val="0013296C"/>
    <w:rsid w:val="00132A2E"/>
    <w:rsid w:val="0013371A"/>
    <w:rsid w:val="00133E01"/>
    <w:rsid w:val="00137912"/>
    <w:rsid w:val="00137C50"/>
    <w:rsid w:val="001406AF"/>
    <w:rsid w:val="00151F06"/>
    <w:rsid w:val="00152A9A"/>
    <w:rsid w:val="00153D23"/>
    <w:rsid w:val="001564F8"/>
    <w:rsid w:val="0015666B"/>
    <w:rsid w:val="00156E00"/>
    <w:rsid w:val="00157943"/>
    <w:rsid w:val="00160CB3"/>
    <w:rsid w:val="001616F9"/>
    <w:rsid w:val="0016291D"/>
    <w:rsid w:val="001635F7"/>
    <w:rsid w:val="00165EC7"/>
    <w:rsid w:val="00166561"/>
    <w:rsid w:val="00167E54"/>
    <w:rsid w:val="001727D4"/>
    <w:rsid w:val="00172864"/>
    <w:rsid w:val="00173274"/>
    <w:rsid w:val="001748F5"/>
    <w:rsid w:val="00175937"/>
    <w:rsid w:val="00176833"/>
    <w:rsid w:val="00176A02"/>
    <w:rsid w:val="0017757B"/>
    <w:rsid w:val="00177A57"/>
    <w:rsid w:val="00177B84"/>
    <w:rsid w:val="00182924"/>
    <w:rsid w:val="001835C9"/>
    <w:rsid w:val="00185019"/>
    <w:rsid w:val="001871DE"/>
    <w:rsid w:val="0019287E"/>
    <w:rsid w:val="00194A1C"/>
    <w:rsid w:val="001952BC"/>
    <w:rsid w:val="001A2634"/>
    <w:rsid w:val="001A5410"/>
    <w:rsid w:val="001A7674"/>
    <w:rsid w:val="001B33C2"/>
    <w:rsid w:val="001B37E3"/>
    <w:rsid w:val="001B52F8"/>
    <w:rsid w:val="001B5E3A"/>
    <w:rsid w:val="001B66B1"/>
    <w:rsid w:val="001C03A2"/>
    <w:rsid w:val="001C3174"/>
    <w:rsid w:val="001C3D69"/>
    <w:rsid w:val="001C47E2"/>
    <w:rsid w:val="001C55C1"/>
    <w:rsid w:val="001D0635"/>
    <w:rsid w:val="001D10C4"/>
    <w:rsid w:val="001D4EBE"/>
    <w:rsid w:val="001D5171"/>
    <w:rsid w:val="001D7CF3"/>
    <w:rsid w:val="001E3734"/>
    <w:rsid w:val="001E3F2C"/>
    <w:rsid w:val="001E4AF9"/>
    <w:rsid w:val="001F02F0"/>
    <w:rsid w:val="001F167F"/>
    <w:rsid w:val="001F1BDC"/>
    <w:rsid w:val="001F2F36"/>
    <w:rsid w:val="001F3C46"/>
    <w:rsid w:val="001F4822"/>
    <w:rsid w:val="001F580E"/>
    <w:rsid w:val="001F5DBF"/>
    <w:rsid w:val="001F6ADE"/>
    <w:rsid w:val="001F7FDD"/>
    <w:rsid w:val="00200542"/>
    <w:rsid w:val="00200819"/>
    <w:rsid w:val="002047FD"/>
    <w:rsid w:val="00205FE3"/>
    <w:rsid w:val="002102E2"/>
    <w:rsid w:val="002117FF"/>
    <w:rsid w:val="00215912"/>
    <w:rsid w:val="00216A9D"/>
    <w:rsid w:val="002174BF"/>
    <w:rsid w:val="00220B2F"/>
    <w:rsid w:val="00221001"/>
    <w:rsid w:val="00222C6A"/>
    <w:rsid w:val="00223E28"/>
    <w:rsid w:val="00230A70"/>
    <w:rsid w:val="00232288"/>
    <w:rsid w:val="00234729"/>
    <w:rsid w:val="00234A1D"/>
    <w:rsid w:val="00234BDF"/>
    <w:rsid w:val="00235D19"/>
    <w:rsid w:val="0023633D"/>
    <w:rsid w:val="00236BFF"/>
    <w:rsid w:val="0023755D"/>
    <w:rsid w:val="00240597"/>
    <w:rsid w:val="00240E60"/>
    <w:rsid w:val="0024140C"/>
    <w:rsid w:val="00241E03"/>
    <w:rsid w:val="002434B8"/>
    <w:rsid w:val="00243852"/>
    <w:rsid w:val="00245E61"/>
    <w:rsid w:val="00245E96"/>
    <w:rsid w:val="002464B0"/>
    <w:rsid w:val="00247692"/>
    <w:rsid w:val="0025038C"/>
    <w:rsid w:val="002513AE"/>
    <w:rsid w:val="00252353"/>
    <w:rsid w:val="00256939"/>
    <w:rsid w:val="00260174"/>
    <w:rsid w:val="0026145F"/>
    <w:rsid w:val="00263638"/>
    <w:rsid w:val="002641AF"/>
    <w:rsid w:val="002653D0"/>
    <w:rsid w:val="00265B76"/>
    <w:rsid w:val="002710B2"/>
    <w:rsid w:val="00271980"/>
    <w:rsid w:val="0027433D"/>
    <w:rsid w:val="002743B0"/>
    <w:rsid w:val="00275F12"/>
    <w:rsid w:val="00280F64"/>
    <w:rsid w:val="00282C05"/>
    <w:rsid w:val="00283050"/>
    <w:rsid w:val="00283510"/>
    <w:rsid w:val="00284946"/>
    <w:rsid w:val="00284E17"/>
    <w:rsid w:val="00285F88"/>
    <w:rsid w:val="00287B84"/>
    <w:rsid w:val="00290EF9"/>
    <w:rsid w:val="00291F43"/>
    <w:rsid w:val="00292030"/>
    <w:rsid w:val="00292D9F"/>
    <w:rsid w:val="002A0E69"/>
    <w:rsid w:val="002A13D9"/>
    <w:rsid w:val="002A2B8F"/>
    <w:rsid w:val="002A7F9B"/>
    <w:rsid w:val="002B173A"/>
    <w:rsid w:val="002B35B6"/>
    <w:rsid w:val="002B42B7"/>
    <w:rsid w:val="002B581F"/>
    <w:rsid w:val="002B5928"/>
    <w:rsid w:val="002B7D18"/>
    <w:rsid w:val="002C0A11"/>
    <w:rsid w:val="002C5A27"/>
    <w:rsid w:val="002D036D"/>
    <w:rsid w:val="002D17F0"/>
    <w:rsid w:val="002E359D"/>
    <w:rsid w:val="002E3F90"/>
    <w:rsid w:val="002E6197"/>
    <w:rsid w:val="002E7A65"/>
    <w:rsid w:val="002F0024"/>
    <w:rsid w:val="002F2B40"/>
    <w:rsid w:val="002F34FE"/>
    <w:rsid w:val="002F6D64"/>
    <w:rsid w:val="002F7995"/>
    <w:rsid w:val="00301312"/>
    <w:rsid w:val="00301900"/>
    <w:rsid w:val="00302EDC"/>
    <w:rsid w:val="0030563E"/>
    <w:rsid w:val="003073CB"/>
    <w:rsid w:val="003114AA"/>
    <w:rsid w:val="00312457"/>
    <w:rsid w:val="00312623"/>
    <w:rsid w:val="00315F80"/>
    <w:rsid w:val="00320896"/>
    <w:rsid w:val="003249C5"/>
    <w:rsid w:val="00330F43"/>
    <w:rsid w:val="00331034"/>
    <w:rsid w:val="00331779"/>
    <w:rsid w:val="00331917"/>
    <w:rsid w:val="003322B5"/>
    <w:rsid w:val="00332813"/>
    <w:rsid w:val="0033421E"/>
    <w:rsid w:val="00335E6B"/>
    <w:rsid w:val="00335FE7"/>
    <w:rsid w:val="00341359"/>
    <w:rsid w:val="00345852"/>
    <w:rsid w:val="003460F4"/>
    <w:rsid w:val="003476C6"/>
    <w:rsid w:val="00347ACA"/>
    <w:rsid w:val="003505FB"/>
    <w:rsid w:val="003530FC"/>
    <w:rsid w:val="00354363"/>
    <w:rsid w:val="00355537"/>
    <w:rsid w:val="003555C4"/>
    <w:rsid w:val="00362140"/>
    <w:rsid w:val="00362C9A"/>
    <w:rsid w:val="00363D3C"/>
    <w:rsid w:val="00366BDC"/>
    <w:rsid w:val="00371602"/>
    <w:rsid w:val="00373155"/>
    <w:rsid w:val="003733A0"/>
    <w:rsid w:val="003733AB"/>
    <w:rsid w:val="00377C3E"/>
    <w:rsid w:val="00381136"/>
    <w:rsid w:val="00382867"/>
    <w:rsid w:val="00382C0F"/>
    <w:rsid w:val="003842B0"/>
    <w:rsid w:val="00384364"/>
    <w:rsid w:val="00384BE6"/>
    <w:rsid w:val="003876B1"/>
    <w:rsid w:val="00396102"/>
    <w:rsid w:val="0039737B"/>
    <w:rsid w:val="003A003C"/>
    <w:rsid w:val="003A1E3D"/>
    <w:rsid w:val="003B2CA5"/>
    <w:rsid w:val="003B3B76"/>
    <w:rsid w:val="003B6FA9"/>
    <w:rsid w:val="003C0434"/>
    <w:rsid w:val="003C082A"/>
    <w:rsid w:val="003C5FCA"/>
    <w:rsid w:val="003C768C"/>
    <w:rsid w:val="003C7B09"/>
    <w:rsid w:val="003D127C"/>
    <w:rsid w:val="003D26F5"/>
    <w:rsid w:val="003D369C"/>
    <w:rsid w:val="003D398F"/>
    <w:rsid w:val="003D41EC"/>
    <w:rsid w:val="003D4A39"/>
    <w:rsid w:val="003D4A58"/>
    <w:rsid w:val="003D5AFD"/>
    <w:rsid w:val="003E41F8"/>
    <w:rsid w:val="003E534F"/>
    <w:rsid w:val="003F1F61"/>
    <w:rsid w:val="003F23A9"/>
    <w:rsid w:val="0040013A"/>
    <w:rsid w:val="004008F8"/>
    <w:rsid w:val="00403536"/>
    <w:rsid w:val="00405FAB"/>
    <w:rsid w:val="00407B1A"/>
    <w:rsid w:val="00410F02"/>
    <w:rsid w:val="004122CA"/>
    <w:rsid w:val="004174FB"/>
    <w:rsid w:val="00421994"/>
    <w:rsid w:val="004224C5"/>
    <w:rsid w:val="00424358"/>
    <w:rsid w:val="0042455E"/>
    <w:rsid w:val="00425892"/>
    <w:rsid w:val="004322C3"/>
    <w:rsid w:val="00433D17"/>
    <w:rsid w:val="004347D9"/>
    <w:rsid w:val="00435155"/>
    <w:rsid w:val="00435A68"/>
    <w:rsid w:val="004407F9"/>
    <w:rsid w:val="00440D04"/>
    <w:rsid w:val="00444241"/>
    <w:rsid w:val="00444986"/>
    <w:rsid w:val="00446A3E"/>
    <w:rsid w:val="00447571"/>
    <w:rsid w:val="00447B2C"/>
    <w:rsid w:val="004520E7"/>
    <w:rsid w:val="0045370B"/>
    <w:rsid w:val="004659F9"/>
    <w:rsid w:val="00465FB5"/>
    <w:rsid w:val="00466619"/>
    <w:rsid w:val="004671E4"/>
    <w:rsid w:val="00471444"/>
    <w:rsid w:val="00472288"/>
    <w:rsid w:val="0047374F"/>
    <w:rsid w:val="00474ADD"/>
    <w:rsid w:val="00475C2A"/>
    <w:rsid w:val="004771B9"/>
    <w:rsid w:val="00477F97"/>
    <w:rsid w:val="0048074B"/>
    <w:rsid w:val="004811EC"/>
    <w:rsid w:val="0048636F"/>
    <w:rsid w:val="0049105D"/>
    <w:rsid w:val="0049112B"/>
    <w:rsid w:val="00495D56"/>
    <w:rsid w:val="004A6449"/>
    <w:rsid w:val="004A7815"/>
    <w:rsid w:val="004B040C"/>
    <w:rsid w:val="004B1490"/>
    <w:rsid w:val="004B1625"/>
    <w:rsid w:val="004B32E3"/>
    <w:rsid w:val="004B3C24"/>
    <w:rsid w:val="004B3FE0"/>
    <w:rsid w:val="004B6B07"/>
    <w:rsid w:val="004B6E16"/>
    <w:rsid w:val="004C0E92"/>
    <w:rsid w:val="004C1703"/>
    <w:rsid w:val="004D0C60"/>
    <w:rsid w:val="004D0DD1"/>
    <w:rsid w:val="004D1A0A"/>
    <w:rsid w:val="004D383D"/>
    <w:rsid w:val="004D5B94"/>
    <w:rsid w:val="004D5DCC"/>
    <w:rsid w:val="004D5F6B"/>
    <w:rsid w:val="004D604A"/>
    <w:rsid w:val="004D6594"/>
    <w:rsid w:val="004D7C5E"/>
    <w:rsid w:val="004D7EA1"/>
    <w:rsid w:val="004E0B2F"/>
    <w:rsid w:val="004E175F"/>
    <w:rsid w:val="004E1C00"/>
    <w:rsid w:val="004E20CB"/>
    <w:rsid w:val="004E57E1"/>
    <w:rsid w:val="004E5C95"/>
    <w:rsid w:val="004E68EB"/>
    <w:rsid w:val="004E723D"/>
    <w:rsid w:val="004F1210"/>
    <w:rsid w:val="004F33B0"/>
    <w:rsid w:val="004F4279"/>
    <w:rsid w:val="004F5C91"/>
    <w:rsid w:val="004F5DB1"/>
    <w:rsid w:val="004F6551"/>
    <w:rsid w:val="004F7205"/>
    <w:rsid w:val="005008A2"/>
    <w:rsid w:val="00502B87"/>
    <w:rsid w:val="00503108"/>
    <w:rsid w:val="00504DBE"/>
    <w:rsid w:val="00505700"/>
    <w:rsid w:val="00505822"/>
    <w:rsid w:val="005058EA"/>
    <w:rsid w:val="00513193"/>
    <w:rsid w:val="00513A18"/>
    <w:rsid w:val="00514A59"/>
    <w:rsid w:val="00515CF6"/>
    <w:rsid w:val="005205A7"/>
    <w:rsid w:val="00521159"/>
    <w:rsid w:val="0052188A"/>
    <w:rsid w:val="00521C5F"/>
    <w:rsid w:val="00523B53"/>
    <w:rsid w:val="005241BB"/>
    <w:rsid w:val="0052585F"/>
    <w:rsid w:val="0052595E"/>
    <w:rsid w:val="00527D5D"/>
    <w:rsid w:val="00530D1A"/>
    <w:rsid w:val="00531307"/>
    <w:rsid w:val="00531C45"/>
    <w:rsid w:val="00532001"/>
    <w:rsid w:val="005343B9"/>
    <w:rsid w:val="00534FCD"/>
    <w:rsid w:val="00536FFA"/>
    <w:rsid w:val="00543EE6"/>
    <w:rsid w:val="00546403"/>
    <w:rsid w:val="00546697"/>
    <w:rsid w:val="005473E7"/>
    <w:rsid w:val="0055010C"/>
    <w:rsid w:val="00550DCC"/>
    <w:rsid w:val="00552B03"/>
    <w:rsid w:val="00552D11"/>
    <w:rsid w:val="00553048"/>
    <w:rsid w:val="00553E38"/>
    <w:rsid w:val="005541B7"/>
    <w:rsid w:val="00557DFC"/>
    <w:rsid w:val="00561D50"/>
    <w:rsid w:val="005639C7"/>
    <w:rsid w:val="00571967"/>
    <w:rsid w:val="005748EB"/>
    <w:rsid w:val="005755D0"/>
    <w:rsid w:val="00575AF8"/>
    <w:rsid w:val="0057606B"/>
    <w:rsid w:val="005856D1"/>
    <w:rsid w:val="00585C7D"/>
    <w:rsid w:val="0058621E"/>
    <w:rsid w:val="00590149"/>
    <w:rsid w:val="00591A8C"/>
    <w:rsid w:val="005939FB"/>
    <w:rsid w:val="00596371"/>
    <w:rsid w:val="005964DD"/>
    <w:rsid w:val="005A6FC5"/>
    <w:rsid w:val="005B4C92"/>
    <w:rsid w:val="005B5519"/>
    <w:rsid w:val="005C0CF5"/>
    <w:rsid w:val="005C4A87"/>
    <w:rsid w:val="005C7042"/>
    <w:rsid w:val="005D137A"/>
    <w:rsid w:val="005D2601"/>
    <w:rsid w:val="005D3B53"/>
    <w:rsid w:val="005D4032"/>
    <w:rsid w:val="005D68A8"/>
    <w:rsid w:val="005D7A41"/>
    <w:rsid w:val="005E0C9F"/>
    <w:rsid w:val="005E2009"/>
    <w:rsid w:val="005E22BE"/>
    <w:rsid w:val="005E48A9"/>
    <w:rsid w:val="005E6276"/>
    <w:rsid w:val="005E73CD"/>
    <w:rsid w:val="005E79AA"/>
    <w:rsid w:val="005F16A6"/>
    <w:rsid w:val="005F2CEB"/>
    <w:rsid w:val="005F3B6F"/>
    <w:rsid w:val="005F43FA"/>
    <w:rsid w:val="005F5913"/>
    <w:rsid w:val="0060116F"/>
    <w:rsid w:val="00601FCB"/>
    <w:rsid w:val="006024E1"/>
    <w:rsid w:val="006061F6"/>
    <w:rsid w:val="0060745D"/>
    <w:rsid w:val="006123E4"/>
    <w:rsid w:val="00612416"/>
    <w:rsid w:val="006176B0"/>
    <w:rsid w:val="006204EE"/>
    <w:rsid w:val="00624CDB"/>
    <w:rsid w:val="00624D9C"/>
    <w:rsid w:val="00630AD8"/>
    <w:rsid w:val="00632AFE"/>
    <w:rsid w:val="00632BFF"/>
    <w:rsid w:val="006369F1"/>
    <w:rsid w:val="006373BB"/>
    <w:rsid w:val="00644362"/>
    <w:rsid w:val="006521A6"/>
    <w:rsid w:val="00654E94"/>
    <w:rsid w:val="00655A67"/>
    <w:rsid w:val="006579B8"/>
    <w:rsid w:val="00660CD2"/>
    <w:rsid w:val="006659E3"/>
    <w:rsid w:val="00666CFD"/>
    <w:rsid w:val="006737E4"/>
    <w:rsid w:val="00673D86"/>
    <w:rsid w:val="00674A07"/>
    <w:rsid w:val="006756D3"/>
    <w:rsid w:val="00676C33"/>
    <w:rsid w:val="00681253"/>
    <w:rsid w:val="00682E7A"/>
    <w:rsid w:val="00685589"/>
    <w:rsid w:val="00687123"/>
    <w:rsid w:val="00687DF5"/>
    <w:rsid w:val="00691D39"/>
    <w:rsid w:val="00693836"/>
    <w:rsid w:val="00697F36"/>
    <w:rsid w:val="006A0811"/>
    <w:rsid w:val="006A1195"/>
    <w:rsid w:val="006A1201"/>
    <w:rsid w:val="006A24AC"/>
    <w:rsid w:val="006A42CE"/>
    <w:rsid w:val="006A57BD"/>
    <w:rsid w:val="006A5931"/>
    <w:rsid w:val="006A6255"/>
    <w:rsid w:val="006A69B6"/>
    <w:rsid w:val="006A7CE8"/>
    <w:rsid w:val="006B5EB7"/>
    <w:rsid w:val="006B7AC6"/>
    <w:rsid w:val="006C00A2"/>
    <w:rsid w:val="006C0196"/>
    <w:rsid w:val="006D0DC7"/>
    <w:rsid w:val="006D3563"/>
    <w:rsid w:val="006D521C"/>
    <w:rsid w:val="006D5D9B"/>
    <w:rsid w:val="006E4190"/>
    <w:rsid w:val="006E60BE"/>
    <w:rsid w:val="006F0CFA"/>
    <w:rsid w:val="006F31B7"/>
    <w:rsid w:val="006F3696"/>
    <w:rsid w:val="006F6AC8"/>
    <w:rsid w:val="00700244"/>
    <w:rsid w:val="00700E28"/>
    <w:rsid w:val="007029CD"/>
    <w:rsid w:val="007038DD"/>
    <w:rsid w:val="00704054"/>
    <w:rsid w:val="00706154"/>
    <w:rsid w:val="0071054D"/>
    <w:rsid w:val="00711FE3"/>
    <w:rsid w:val="00713F95"/>
    <w:rsid w:val="00714311"/>
    <w:rsid w:val="00714FCB"/>
    <w:rsid w:val="007168DD"/>
    <w:rsid w:val="00723BF5"/>
    <w:rsid w:val="00725031"/>
    <w:rsid w:val="007268A7"/>
    <w:rsid w:val="00727A1D"/>
    <w:rsid w:val="00734C61"/>
    <w:rsid w:val="00735514"/>
    <w:rsid w:val="00735BDC"/>
    <w:rsid w:val="00735D52"/>
    <w:rsid w:val="007366A0"/>
    <w:rsid w:val="00736EB0"/>
    <w:rsid w:val="00741601"/>
    <w:rsid w:val="00742EE3"/>
    <w:rsid w:val="00743113"/>
    <w:rsid w:val="007431D4"/>
    <w:rsid w:val="00743EAF"/>
    <w:rsid w:val="0074447B"/>
    <w:rsid w:val="00747A1F"/>
    <w:rsid w:val="00750F31"/>
    <w:rsid w:val="007542A9"/>
    <w:rsid w:val="00755E61"/>
    <w:rsid w:val="0076027C"/>
    <w:rsid w:val="00760DD4"/>
    <w:rsid w:val="0076177C"/>
    <w:rsid w:val="00762B91"/>
    <w:rsid w:val="00767B48"/>
    <w:rsid w:val="007737A5"/>
    <w:rsid w:val="007738B1"/>
    <w:rsid w:val="00774240"/>
    <w:rsid w:val="00774B3F"/>
    <w:rsid w:val="00776C5E"/>
    <w:rsid w:val="0078082A"/>
    <w:rsid w:val="00780888"/>
    <w:rsid w:val="00781743"/>
    <w:rsid w:val="00781B81"/>
    <w:rsid w:val="007833EA"/>
    <w:rsid w:val="00783989"/>
    <w:rsid w:val="00783A0C"/>
    <w:rsid w:val="00784F48"/>
    <w:rsid w:val="007907C5"/>
    <w:rsid w:val="007911A9"/>
    <w:rsid w:val="0079238E"/>
    <w:rsid w:val="00794FE8"/>
    <w:rsid w:val="00796AB5"/>
    <w:rsid w:val="007A06FE"/>
    <w:rsid w:val="007A0F9C"/>
    <w:rsid w:val="007A2E6A"/>
    <w:rsid w:val="007A5C71"/>
    <w:rsid w:val="007A7358"/>
    <w:rsid w:val="007B2B12"/>
    <w:rsid w:val="007B3449"/>
    <w:rsid w:val="007B7DCE"/>
    <w:rsid w:val="007C19AD"/>
    <w:rsid w:val="007C403D"/>
    <w:rsid w:val="007C46E2"/>
    <w:rsid w:val="007C4A2B"/>
    <w:rsid w:val="007C5FF8"/>
    <w:rsid w:val="007D2425"/>
    <w:rsid w:val="007D3468"/>
    <w:rsid w:val="007D55FF"/>
    <w:rsid w:val="007D6047"/>
    <w:rsid w:val="007D7E87"/>
    <w:rsid w:val="007E49EA"/>
    <w:rsid w:val="007E52CA"/>
    <w:rsid w:val="007E648E"/>
    <w:rsid w:val="007F4326"/>
    <w:rsid w:val="007F6F94"/>
    <w:rsid w:val="00801DCE"/>
    <w:rsid w:val="00807C9B"/>
    <w:rsid w:val="008132EB"/>
    <w:rsid w:val="00815968"/>
    <w:rsid w:val="00816312"/>
    <w:rsid w:val="0081696E"/>
    <w:rsid w:val="00823DE2"/>
    <w:rsid w:val="00825474"/>
    <w:rsid w:val="008258AC"/>
    <w:rsid w:val="00826049"/>
    <w:rsid w:val="00830A51"/>
    <w:rsid w:val="0083257F"/>
    <w:rsid w:val="00836912"/>
    <w:rsid w:val="00836D81"/>
    <w:rsid w:val="00836DAD"/>
    <w:rsid w:val="00840573"/>
    <w:rsid w:val="00841DF1"/>
    <w:rsid w:val="00844207"/>
    <w:rsid w:val="0084693A"/>
    <w:rsid w:val="008471E4"/>
    <w:rsid w:val="008475B3"/>
    <w:rsid w:val="00850305"/>
    <w:rsid w:val="00853034"/>
    <w:rsid w:val="008531A4"/>
    <w:rsid w:val="008537BE"/>
    <w:rsid w:val="00855C1F"/>
    <w:rsid w:val="00857180"/>
    <w:rsid w:val="0086176F"/>
    <w:rsid w:val="00861D68"/>
    <w:rsid w:val="00864045"/>
    <w:rsid w:val="0087017D"/>
    <w:rsid w:val="00871938"/>
    <w:rsid w:val="00872751"/>
    <w:rsid w:val="00873982"/>
    <w:rsid w:val="00874B9A"/>
    <w:rsid w:val="00875269"/>
    <w:rsid w:val="00883044"/>
    <w:rsid w:val="00883599"/>
    <w:rsid w:val="008851C2"/>
    <w:rsid w:val="00890308"/>
    <w:rsid w:val="00895690"/>
    <w:rsid w:val="00897867"/>
    <w:rsid w:val="00897BEF"/>
    <w:rsid w:val="008A2877"/>
    <w:rsid w:val="008A3B5A"/>
    <w:rsid w:val="008A4FCE"/>
    <w:rsid w:val="008A5D79"/>
    <w:rsid w:val="008A6472"/>
    <w:rsid w:val="008A7A9E"/>
    <w:rsid w:val="008B3568"/>
    <w:rsid w:val="008B3FF8"/>
    <w:rsid w:val="008B4D93"/>
    <w:rsid w:val="008C02B9"/>
    <w:rsid w:val="008C2CA8"/>
    <w:rsid w:val="008C42C0"/>
    <w:rsid w:val="008C49E2"/>
    <w:rsid w:val="008C7CB4"/>
    <w:rsid w:val="008D026F"/>
    <w:rsid w:val="008D2934"/>
    <w:rsid w:val="008D296B"/>
    <w:rsid w:val="008D2D3F"/>
    <w:rsid w:val="008D4B88"/>
    <w:rsid w:val="008D4F08"/>
    <w:rsid w:val="008D5ED1"/>
    <w:rsid w:val="008E3E23"/>
    <w:rsid w:val="008E4092"/>
    <w:rsid w:val="008E7EDD"/>
    <w:rsid w:val="008F0583"/>
    <w:rsid w:val="008F1442"/>
    <w:rsid w:val="008F17D6"/>
    <w:rsid w:val="008F35DF"/>
    <w:rsid w:val="008F76ED"/>
    <w:rsid w:val="00900028"/>
    <w:rsid w:val="00903963"/>
    <w:rsid w:val="00903BC5"/>
    <w:rsid w:val="009061C9"/>
    <w:rsid w:val="009068AF"/>
    <w:rsid w:val="00912489"/>
    <w:rsid w:val="009173CF"/>
    <w:rsid w:val="00923B7E"/>
    <w:rsid w:val="009245EF"/>
    <w:rsid w:val="00924F82"/>
    <w:rsid w:val="00930215"/>
    <w:rsid w:val="00935E1A"/>
    <w:rsid w:val="009373A8"/>
    <w:rsid w:val="009476F4"/>
    <w:rsid w:val="00962D99"/>
    <w:rsid w:val="00963813"/>
    <w:rsid w:val="00965705"/>
    <w:rsid w:val="00965812"/>
    <w:rsid w:val="009658C4"/>
    <w:rsid w:val="00972830"/>
    <w:rsid w:val="00973026"/>
    <w:rsid w:val="009740EA"/>
    <w:rsid w:val="00975BFD"/>
    <w:rsid w:val="00975BFE"/>
    <w:rsid w:val="00976694"/>
    <w:rsid w:val="00983F0F"/>
    <w:rsid w:val="0098506A"/>
    <w:rsid w:val="00985AAB"/>
    <w:rsid w:val="0099270C"/>
    <w:rsid w:val="009945DE"/>
    <w:rsid w:val="009975B8"/>
    <w:rsid w:val="009A2296"/>
    <w:rsid w:val="009A3C92"/>
    <w:rsid w:val="009A580B"/>
    <w:rsid w:val="009A7BD6"/>
    <w:rsid w:val="009B0255"/>
    <w:rsid w:val="009B0A06"/>
    <w:rsid w:val="009B4FBF"/>
    <w:rsid w:val="009B5242"/>
    <w:rsid w:val="009B56C1"/>
    <w:rsid w:val="009B692C"/>
    <w:rsid w:val="009B7CC8"/>
    <w:rsid w:val="009B7F83"/>
    <w:rsid w:val="009C1655"/>
    <w:rsid w:val="009C1E54"/>
    <w:rsid w:val="009C3E2F"/>
    <w:rsid w:val="009C4869"/>
    <w:rsid w:val="009C60BA"/>
    <w:rsid w:val="009C69B5"/>
    <w:rsid w:val="009C6D23"/>
    <w:rsid w:val="009C7B3E"/>
    <w:rsid w:val="009D0724"/>
    <w:rsid w:val="009D247D"/>
    <w:rsid w:val="009D342C"/>
    <w:rsid w:val="009D4D9E"/>
    <w:rsid w:val="009E00B4"/>
    <w:rsid w:val="009E0370"/>
    <w:rsid w:val="009E043D"/>
    <w:rsid w:val="009E08B0"/>
    <w:rsid w:val="009E1B1D"/>
    <w:rsid w:val="009E2055"/>
    <w:rsid w:val="009E24AD"/>
    <w:rsid w:val="009E25CA"/>
    <w:rsid w:val="009E27D7"/>
    <w:rsid w:val="009E2811"/>
    <w:rsid w:val="009E3BCC"/>
    <w:rsid w:val="009E4E59"/>
    <w:rsid w:val="009E657A"/>
    <w:rsid w:val="009F04E8"/>
    <w:rsid w:val="009F1695"/>
    <w:rsid w:val="009F4BD8"/>
    <w:rsid w:val="009F70D5"/>
    <w:rsid w:val="00A00C49"/>
    <w:rsid w:val="00A01C7D"/>
    <w:rsid w:val="00A02A02"/>
    <w:rsid w:val="00A04859"/>
    <w:rsid w:val="00A053FD"/>
    <w:rsid w:val="00A06E2C"/>
    <w:rsid w:val="00A11CF4"/>
    <w:rsid w:val="00A129B2"/>
    <w:rsid w:val="00A129F1"/>
    <w:rsid w:val="00A12C2A"/>
    <w:rsid w:val="00A2149A"/>
    <w:rsid w:val="00A21F58"/>
    <w:rsid w:val="00A23747"/>
    <w:rsid w:val="00A24DD2"/>
    <w:rsid w:val="00A25A21"/>
    <w:rsid w:val="00A26ACA"/>
    <w:rsid w:val="00A279EF"/>
    <w:rsid w:val="00A31865"/>
    <w:rsid w:val="00A31CC1"/>
    <w:rsid w:val="00A322F7"/>
    <w:rsid w:val="00A337B5"/>
    <w:rsid w:val="00A4442E"/>
    <w:rsid w:val="00A532D0"/>
    <w:rsid w:val="00A56C99"/>
    <w:rsid w:val="00A57369"/>
    <w:rsid w:val="00A60B1F"/>
    <w:rsid w:val="00A60B62"/>
    <w:rsid w:val="00A613EB"/>
    <w:rsid w:val="00A61A67"/>
    <w:rsid w:val="00A62270"/>
    <w:rsid w:val="00A624D1"/>
    <w:rsid w:val="00A65508"/>
    <w:rsid w:val="00A704E9"/>
    <w:rsid w:val="00A70999"/>
    <w:rsid w:val="00A72E72"/>
    <w:rsid w:val="00A7548F"/>
    <w:rsid w:val="00A76C26"/>
    <w:rsid w:val="00A804B8"/>
    <w:rsid w:val="00A86E17"/>
    <w:rsid w:val="00A8713C"/>
    <w:rsid w:val="00A87427"/>
    <w:rsid w:val="00A909A7"/>
    <w:rsid w:val="00A90B18"/>
    <w:rsid w:val="00A92802"/>
    <w:rsid w:val="00A93A17"/>
    <w:rsid w:val="00A93B6E"/>
    <w:rsid w:val="00A9427C"/>
    <w:rsid w:val="00A95009"/>
    <w:rsid w:val="00A95B69"/>
    <w:rsid w:val="00AA09A4"/>
    <w:rsid w:val="00AA0D7A"/>
    <w:rsid w:val="00AA3DA9"/>
    <w:rsid w:val="00AA6906"/>
    <w:rsid w:val="00AA79E1"/>
    <w:rsid w:val="00AB197F"/>
    <w:rsid w:val="00AB4B21"/>
    <w:rsid w:val="00AB5734"/>
    <w:rsid w:val="00AB5D64"/>
    <w:rsid w:val="00AB5F79"/>
    <w:rsid w:val="00AB6540"/>
    <w:rsid w:val="00AB7A61"/>
    <w:rsid w:val="00AC26EB"/>
    <w:rsid w:val="00AC3074"/>
    <w:rsid w:val="00AC4333"/>
    <w:rsid w:val="00AC4EED"/>
    <w:rsid w:val="00AD3A43"/>
    <w:rsid w:val="00AD4F55"/>
    <w:rsid w:val="00AD5813"/>
    <w:rsid w:val="00AD5A4D"/>
    <w:rsid w:val="00AD6EE6"/>
    <w:rsid w:val="00AE20AB"/>
    <w:rsid w:val="00AE26C5"/>
    <w:rsid w:val="00AE4076"/>
    <w:rsid w:val="00AE4CA7"/>
    <w:rsid w:val="00AE7198"/>
    <w:rsid w:val="00AF0679"/>
    <w:rsid w:val="00AF1792"/>
    <w:rsid w:val="00AF1D92"/>
    <w:rsid w:val="00AF3DBC"/>
    <w:rsid w:val="00AF6FD6"/>
    <w:rsid w:val="00B00D6E"/>
    <w:rsid w:val="00B01711"/>
    <w:rsid w:val="00B0338A"/>
    <w:rsid w:val="00B10EEF"/>
    <w:rsid w:val="00B1125E"/>
    <w:rsid w:val="00B13392"/>
    <w:rsid w:val="00B14C2A"/>
    <w:rsid w:val="00B15C59"/>
    <w:rsid w:val="00B2494F"/>
    <w:rsid w:val="00B256E5"/>
    <w:rsid w:val="00B27367"/>
    <w:rsid w:val="00B273BD"/>
    <w:rsid w:val="00B278E1"/>
    <w:rsid w:val="00B30242"/>
    <w:rsid w:val="00B3456E"/>
    <w:rsid w:val="00B3790E"/>
    <w:rsid w:val="00B402B2"/>
    <w:rsid w:val="00B42A0A"/>
    <w:rsid w:val="00B43D1B"/>
    <w:rsid w:val="00B441D3"/>
    <w:rsid w:val="00B512E0"/>
    <w:rsid w:val="00B5492A"/>
    <w:rsid w:val="00B625B7"/>
    <w:rsid w:val="00B64A67"/>
    <w:rsid w:val="00B64F66"/>
    <w:rsid w:val="00B65139"/>
    <w:rsid w:val="00B67A31"/>
    <w:rsid w:val="00B67C0F"/>
    <w:rsid w:val="00B72861"/>
    <w:rsid w:val="00B738B8"/>
    <w:rsid w:val="00B7604D"/>
    <w:rsid w:val="00B776A1"/>
    <w:rsid w:val="00B77B4C"/>
    <w:rsid w:val="00B81F7C"/>
    <w:rsid w:val="00B825AD"/>
    <w:rsid w:val="00B82AD8"/>
    <w:rsid w:val="00B83100"/>
    <w:rsid w:val="00B85F84"/>
    <w:rsid w:val="00B87889"/>
    <w:rsid w:val="00B9082E"/>
    <w:rsid w:val="00B92A8A"/>
    <w:rsid w:val="00B9415D"/>
    <w:rsid w:val="00B94ED6"/>
    <w:rsid w:val="00BA1294"/>
    <w:rsid w:val="00BA3493"/>
    <w:rsid w:val="00BA6836"/>
    <w:rsid w:val="00BA699B"/>
    <w:rsid w:val="00BA6DB0"/>
    <w:rsid w:val="00BA7860"/>
    <w:rsid w:val="00BA7AF0"/>
    <w:rsid w:val="00BB1007"/>
    <w:rsid w:val="00BB1F0D"/>
    <w:rsid w:val="00BB1FE5"/>
    <w:rsid w:val="00BB60E2"/>
    <w:rsid w:val="00BB72B5"/>
    <w:rsid w:val="00BC6DB5"/>
    <w:rsid w:val="00BC71DA"/>
    <w:rsid w:val="00BC7873"/>
    <w:rsid w:val="00BD4C05"/>
    <w:rsid w:val="00BE0AF7"/>
    <w:rsid w:val="00BE0C43"/>
    <w:rsid w:val="00BE34E0"/>
    <w:rsid w:val="00BE3A89"/>
    <w:rsid w:val="00BE71D0"/>
    <w:rsid w:val="00BF03E1"/>
    <w:rsid w:val="00BF0DB4"/>
    <w:rsid w:val="00BF0DC8"/>
    <w:rsid w:val="00BF403B"/>
    <w:rsid w:val="00BF6321"/>
    <w:rsid w:val="00BF68E0"/>
    <w:rsid w:val="00C0160C"/>
    <w:rsid w:val="00C01833"/>
    <w:rsid w:val="00C057CF"/>
    <w:rsid w:val="00C07EC2"/>
    <w:rsid w:val="00C12ADD"/>
    <w:rsid w:val="00C13B2B"/>
    <w:rsid w:val="00C13C82"/>
    <w:rsid w:val="00C15598"/>
    <w:rsid w:val="00C172E0"/>
    <w:rsid w:val="00C17E2F"/>
    <w:rsid w:val="00C2058A"/>
    <w:rsid w:val="00C22016"/>
    <w:rsid w:val="00C30557"/>
    <w:rsid w:val="00C3538D"/>
    <w:rsid w:val="00C35C75"/>
    <w:rsid w:val="00C40236"/>
    <w:rsid w:val="00C425CF"/>
    <w:rsid w:val="00C43E09"/>
    <w:rsid w:val="00C45215"/>
    <w:rsid w:val="00C45AF6"/>
    <w:rsid w:val="00C45BDE"/>
    <w:rsid w:val="00C502E5"/>
    <w:rsid w:val="00C50C66"/>
    <w:rsid w:val="00C52340"/>
    <w:rsid w:val="00C53259"/>
    <w:rsid w:val="00C53D7E"/>
    <w:rsid w:val="00C5472F"/>
    <w:rsid w:val="00C54918"/>
    <w:rsid w:val="00C54F28"/>
    <w:rsid w:val="00C56147"/>
    <w:rsid w:val="00C601E1"/>
    <w:rsid w:val="00C62134"/>
    <w:rsid w:val="00C71875"/>
    <w:rsid w:val="00C72C42"/>
    <w:rsid w:val="00C73B6E"/>
    <w:rsid w:val="00C75596"/>
    <w:rsid w:val="00C77240"/>
    <w:rsid w:val="00C8018F"/>
    <w:rsid w:val="00C81979"/>
    <w:rsid w:val="00C82E44"/>
    <w:rsid w:val="00C82EA6"/>
    <w:rsid w:val="00C85F93"/>
    <w:rsid w:val="00C868E1"/>
    <w:rsid w:val="00C908C6"/>
    <w:rsid w:val="00C90C6C"/>
    <w:rsid w:val="00C92C1F"/>
    <w:rsid w:val="00C9383A"/>
    <w:rsid w:val="00C948CF"/>
    <w:rsid w:val="00C95E32"/>
    <w:rsid w:val="00C960C7"/>
    <w:rsid w:val="00CA007A"/>
    <w:rsid w:val="00CA0B34"/>
    <w:rsid w:val="00CA1D1E"/>
    <w:rsid w:val="00CA2B36"/>
    <w:rsid w:val="00CA2B48"/>
    <w:rsid w:val="00CA3410"/>
    <w:rsid w:val="00CA4879"/>
    <w:rsid w:val="00CA5564"/>
    <w:rsid w:val="00CA5A6E"/>
    <w:rsid w:val="00CA784C"/>
    <w:rsid w:val="00CB02F7"/>
    <w:rsid w:val="00CB292A"/>
    <w:rsid w:val="00CB2E5A"/>
    <w:rsid w:val="00CB44B1"/>
    <w:rsid w:val="00CB636C"/>
    <w:rsid w:val="00CB70DA"/>
    <w:rsid w:val="00CC20A6"/>
    <w:rsid w:val="00CC541B"/>
    <w:rsid w:val="00CD3C62"/>
    <w:rsid w:val="00CD3E69"/>
    <w:rsid w:val="00CE0C6C"/>
    <w:rsid w:val="00CE180E"/>
    <w:rsid w:val="00CE1C44"/>
    <w:rsid w:val="00CE2DD3"/>
    <w:rsid w:val="00CE2F5A"/>
    <w:rsid w:val="00CF2D50"/>
    <w:rsid w:val="00CF3BD7"/>
    <w:rsid w:val="00D008D6"/>
    <w:rsid w:val="00D0090F"/>
    <w:rsid w:val="00D0472C"/>
    <w:rsid w:val="00D10345"/>
    <w:rsid w:val="00D11C67"/>
    <w:rsid w:val="00D12DAF"/>
    <w:rsid w:val="00D1430D"/>
    <w:rsid w:val="00D164FC"/>
    <w:rsid w:val="00D20EFE"/>
    <w:rsid w:val="00D21AAB"/>
    <w:rsid w:val="00D23033"/>
    <w:rsid w:val="00D23F2D"/>
    <w:rsid w:val="00D303D4"/>
    <w:rsid w:val="00D32310"/>
    <w:rsid w:val="00D34BDB"/>
    <w:rsid w:val="00D35C69"/>
    <w:rsid w:val="00D40068"/>
    <w:rsid w:val="00D40492"/>
    <w:rsid w:val="00D404AF"/>
    <w:rsid w:val="00D41173"/>
    <w:rsid w:val="00D43BEA"/>
    <w:rsid w:val="00D466E5"/>
    <w:rsid w:val="00D4759B"/>
    <w:rsid w:val="00D514AA"/>
    <w:rsid w:val="00D5507E"/>
    <w:rsid w:val="00D60E5C"/>
    <w:rsid w:val="00D65324"/>
    <w:rsid w:val="00D66A47"/>
    <w:rsid w:val="00D70C20"/>
    <w:rsid w:val="00D73B31"/>
    <w:rsid w:val="00D80AE2"/>
    <w:rsid w:val="00D83F27"/>
    <w:rsid w:val="00D843BC"/>
    <w:rsid w:val="00D84ABA"/>
    <w:rsid w:val="00D84E69"/>
    <w:rsid w:val="00D8551E"/>
    <w:rsid w:val="00D92D5D"/>
    <w:rsid w:val="00D92D82"/>
    <w:rsid w:val="00D94EF2"/>
    <w:rsid w:val="00D972E4"/>
    <w:rsid w:val="00DA4982"/>
    <w:rsid w:val="00DA5136"/>
    <w:rsid w:val="00DA7F2D"/>
    <w:rsid w:val="00DB2298"/>
    <w:rsid w:val="00DB5C07"/>
    <w:rsid w:val="00DB6035"/>
    <w:rsid w:val="00DB6FEA"/>
    <w:rsid w:val="00DC1B5E"/>
    <w:rsid w:val="00DC5F09"/>
    <w:rsid w:val="00DC6106"/>
    <w:rsid w:val="00DD06C5"/>
    <w:rsid w:val="00DD782A"/>
    <w:rsid w:val="00DE0E79"/>
    <w:rsid w:val="00DE2DAA"/>
    <w:rsid w:val="00DE2EA0"/>
    <w:rsid w:val="00DE54C8"/>
    <w:rsid w:val="00DF1E89"/>
    <w:rsid w:val="00E033E5"/>
    <w:rsid w:val="00E06559"/>
    <w:rsid w:val="00E10313"/>
    <w:rsid w:val="00E103F7"/>
    <w:rsid w:val="00E12063"/>
    <w:rsid w:val="00E121BA"/>
    <w:rsid w:val="00E12603"/>
    <w:rsid w:val="00E14B84"/>
    <w:rsid w:val="00E158E7"/>
    <w:rsid w:val="00E16411"/>
    <w:rsid w:val="00E2155F"/>
    <w:rsid w:val="00E25911"/>
    <w:rsid w:val="00E2717B"/>
    <w:rsid w:val="00E304EF"/>
    <w:rsid w:val="00E311C6"/>
    <w:rsid w:val="00E33730"/>
    <w:rsid w:val="00E33742"/>
    <w:rsid w:val="00E33968"/>
    <w:rsid w:val="00E34853"/>
    <w:rsid w:val="00E356F3"/>
    <w:rsid w:val="00E47F2C"/>
    <w:rsid w:val="00E5097F"/>
    <w:rsid w:val="00E51050"/>
    <w:rsid w:val="00E516B3"/>
    <w:rsid w:val="00E53D4D"/>
    <w:rsid w:val="00E541A7"/>
    <w:rsid w:val="00E555C1"/>
    <w:rsid w:val="00E56C43"/>
    <w:rsid w:val="00E60159"/>
    <w:rsid w:val="00E602CD"/>
    <w:rsid w:val="00E608F8"/>
    <w:rsid w:val="00E6270B"/>
    <w:rsid w:val="00E63359"/>
    <w:rsid w:val="00E66390"/>
    <w:rsid w:val="00E67407"/>
    <w:rsid w:val="00E6799C"/>
    <w:rsid w:val="00E70A40"/>
    <w:rsid w:val="00E7273B"/>
    <w:rsid w:val="00E72CD7"/>
    <w:rsid w:val="00E7405B"/>
    <w:rsid w:val="00E760E9"/>
    <w:rsid w:val="00E81877"/>
    <w:rsid w:val="00E821D0"/>
    <w:rsid w:val="00E823C9"/>
    <w:rsid w:val="00E82AD7"/>
    <w:rsid w:val="00E84DB5"/>
    <w:rsid w:val="00E874E8"/>
    <w:rsid w:val="00E87921"/>
    <w:rsid w:val="00E901B8"/>
    <w:rsid w:val="00E91F3B"/>
    <w:rsid w:val="00E91FDF"/>
    <w:rsid w:val="00E92B29"/>
    <w:rsid w:val="00E92C69"/>
    <w:rsid w:val="00E9634E"/>
    <w:rsid w:val="00EA2823"/>
    <w:rsid w:val="00EA2850"/>
    <w:rsid w:val="00EA45CB"/>
    <w:rsid w:val="00EA5CBB"/>
    <w:rsid w:val="00EA6624"/>
    <w:rsid w:val="00EB3BCB"/>
    <w:rsid w:val="00EB455D"/>
    <w:rsid w:val="00EB457C"/>
    <w:rsid w:val="00EB642A"/>
    <w:rsid w:val="00EB696A"/>
    <w:rsid w:val="00EC026C"/>
    <w:rsid w:val="00EC1609"/>
    <w:rsid w:val="00EC18E6"/>
    <w:rsid w:val="00EC2567"/>
    <w:rsid w:val="00ED479C"/>
    <w:rsid w:val="00ED6FCA"/>
    <w:rsid w:val="00ED77CF"/>
    <w:rsid w:val="00EE09C6"/>
    <w:rsid w:val="00EE251D"/>
    <w:rsid w:val="00EE267C"/>
    <w:rsid w:val="00EE2950"/>
    <w:rsid w:val="00EE2A66"/>
    <w:rsid w:val="00EE6834"/>
    <w:rsid w:val="00EF1EC0"/>
    <w:rsid w:val="00EF4023"/>
    <w:rsid w:val="00EF6F71"/>
    <w:rsid w:val="00F020E4"/>
    <w:rsid w:val="00F06C96"/>
    <w:rsid w:val="00F10B5A"/>
    <w:rsid w:val="00F115E1"/>
    <w:rsid w:val="00F11DFA"/>
    <w:rsid w:val="00F11EF2"/>
    <w:rsid w:val="00F14C94"/>
    <w:rsid w:val="00F15DC2"/>
    <w:rsid w:val="00F16650"/>
    <w:rsid w:val="00F16984"/>
    <w:rsid w:val="00F17C30"/>
    <w:rsid w:val="00F22FCF"/>
    <w:rsid w:val="00F26B71"/>
    <w:rsid w:val="00F30B95"/>
    <w:rsid w:val="00F31D01"/>
    <w:rsid w:val="00F3522E"/>
    <w:rsid w:val="00F35AD2"/>
    <w:rsid w:val="00F40502"/>
    <w:rsid w:val="00F410A2"/>
    <w:rsid w:val="00F415C5"/>
    <w:rsid w:val="00F42A74"/>
    <w:rsid w:val="00F4390C"/>
    <w:rsid w:val="00F44542"/>
    <w:rsid w:val="00F4478D"/>
    <w:rsid w:val="00F44F7F"/>
    <w:rsid w:val="00F45678"/>
    <w:rsid w:val="00F50766"/>
    <w:rsid w:val="00F52508"/>
    <w:rsid w:val="00F5348D"/>
    <w:rsid w:val="00F55C03"/>
    <w:rsid w:val="00F56DC6"/>
    <w:rsid w:val="00F56E7C"/>
    <w:rsid w:val="00F61402"/>
    <w:rsid w:val="00F618D5"/>
    <w:rsid w:val="00F6190E"/>
    <w:rsid w:val="00F61D65"/>
    <w:rsid w:val="00F6386B"/>
    <w:rsid w:val="00F63C3D"/>
    <w:rsid w:val="00F66E63"/>
    <w:rsid w:val="00F702F2"/>
    <w:rsid w:val="00F72D8D"/>
    <w:rsid w:val="00F753B2"/>
    <w:rsid w:val="00F76248"/>
    <w:rsid w:val="00F76755"/>
    <w:rsid w:val="00F76E83"/>
    <w:rsid w:val="00F77E8E"/>
    <w:rsid w:val="00F81A02"/>
    <w:rsid w:val="00F822DA"/>
    <w:rsid w:val="00F82B87"/>
    <w:rsid w:val="00F83C2A"/>
    <w:rsid w:val="00F85061"/>
    <w:rsid w:val="00F85830"/>
    <w:rsid w:val="00F87629"/>
    <w:rsid w:val="00F8769E"/>
    <w:rsid w:val="00F87D46"/>
    <w:rsid w:val="00F9180F"/>
    <w:rsid w:val="00F92E90"/>
    <w:rsid w:val="00F92F11"/>
    <w:rsid w:val="00F943C9"/>
    <w:rsid w:val="00FA0E3D"/>
    <w:rsid w:val="00FA3A38"/>
    <w:rsid w:val="00FA5B7F"/>
    <w:rsid w:val="00FA760C"/>
    <w:rsid w:val="00FB07DF"/>
    <w:rsid w:val="00FB213A"/>
    <w:rsid w:val="00FB3372"/>
    <w:rsid w:val="00FB499E"/>
    <w:rsid w:val="00FC641E"/>
    <w:rsid w:val="00FC67D6"/>
    <w:rsid w:val="00FC6977"/>
    <w:rsid w:val="00FC7725"/>
    <w:rsid w:val="00FD065F"/>
    <w:rsid w:val="00FD51B1"/>
    <w:rsid w:val="00FD73AE"/>
    <w:rsid w:val="00FE109F"/>
    <w:rsid w:val="00FF164E"/>
    <w:rsid w:val="00FF287F"/>
    <w:rsid w:val="00FF3623"/>
    <w:rsid w:val="00FF4D37"/>
    <w:rsid w:val="00FF4F52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6719F"/>
  <w15:docId w15:val="{E594688A-50A8-4C7C-AE7B-3C1D3872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06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34FCD"/>
    <w:pPr>
      <w:keepNext/>
      <w:shd w:val="clear" w:color="auto" w:fill="FFFFFF"/>
      <w:suppressAutoHyphens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pacing w:val="-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7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0621D"/>
    <w:pPr>
      <w:ind w:left="720"/>
      <w:contextualSpacing/>
    </w:pPr>
  </w:style>
  <w:style w:type="paragraph" w:styleId="a4">
    <w:name w:val="header"/>
    <w:basedOn w:val="a"/>
    <w:link w:val="a5"/>
    <w:unhideWhenUsed/>
    <w:rsid w:val="00E6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E6740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3D9"/>
  </w:style>
  <w:style w:type="table" w:styleId="a8">
    <w:name w:val="Table Grid"/>
    <w:basedOn w:val="a1"/>
    <w:uiPriority w:val="59"/>
    <w:rsid w:val="00AB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1402"/>
    <w:rPr>
      <w:rFonts w:ascii="Segoe UI" w:hAnsi="Segoe UI" w:cs="Segoe UI"/>
      <w:sz w:val="18"/>
      <w:szCs w:val="18"/>
    </w:rPr>
  </w:style>
  <w:style w:type="paragraph" w:customStyle="1" w:styleId="Normal2">
    <w:name w:val="Normal 2"/>
    <w:basedOn w:val="a"/>
    <w:rsid w:val="003D369C"/>
    <w:pPr>
      <w:autoSpaceDE w:val="0"/>
      <w:autoSpaceDN w:val="0"/>
      <w:spacing w:after="0" w:line="240" w:lineRule="auto"/>
      <w:ind w:left="709"/>
    </w:pPr>
    <w:rPr>
      <w:rFonts w:ascii="Times New Roman" w:eastAsia="Times New Roman" w:hAnsi="Times New Roman"/>
      <w:lang w:val="en-GB" w:eastAsia="ru-RU"/>
    </w:rPr>
  </w:style>
  <w:style w:type="paragraph" w:styleId="ab">
    <w:name w:val="Normal (Web)"/>
    <w:basedOn w:val="a"/>
    <w:uiPriority w:val="99"/>
    <w:unhideWhenUsed/>
    <w:rsid w:val="00534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34FCD"/>
    <w:rPr>
      <w:rFonts w:ascii="Times New Roman" w:eastAsia="Times New Roman" w:hAnsi="Times New Roman" w:cs="Times New Roman"/>
      <w:b/>
      <w:bCs/>
      <w:spacing w:val="-4"/>
      <w:shd w:val="clear" w:color="auto" w:fill="FFFFFF"/>
      <w:lang w:eastAsia="ru-RU"/>
    </w:rPr>
  </w:style>
  <w:style w:type="paragraph" w:styleId="ac">
    <w:name w:val="Body Text"/>
    <w:basedOn w:val="a"/>
    <w:link w:val="ad"/>
    <w:rsid w:val="00534F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d">
    <w:name w:val="Основной текст Знак"/>
    <w:link w:val="ac"/>
    <w:rsid w:val="00534FC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e">
    <w:name w:val="page number"/>
    <w:basedOn w:val="a0"/>
    <w:uiPriority w:val="99"/>
    <w:rsid w:val="00362140"/>
  </w:style>
  <w:style w:type="character" w:customStyle="1" w:styleId="w">
    <w:name w:val="w"/>
    <w:basedOn w:val="a0"/>
    <w:rsid w:val="007168DD"/>
  </w:style>
  <w:style w:type="paragraph" w:customStyle="1" w:styleId="Default">
    <w:name w:val="Default"/>
    <w:uiPriority w:val="99"/>
    <w:rsid w:val="00E516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Strong"/>
    <w:uiPriority w:val="22"/>
    <w:qFormat/>
    <w:rsid w:val="000F32D2"/>
    <w:rPr>
      <w:b/>
      <w:bCs/>
    </w:rPr>
  </w:style>
  <w:style w:type="paragraph" w:customStyle="1" w:styleId="11">
    <w:name w:val="Абзац списка1"/>
    <w:basedOn w:val="a"/>
    <w:rsid w:val="00864045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2A7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Hyperlink"/>
    <w:basedOn w:val="a0"/>
    <w:uiPriority w:val="99"/>
    <w:semiHidden/>
    <w:unhideWhenUsed/>
    <w:rsid w:val="002641AF"/>
    <w:rPr>
      <w:color w:val="0000FF"/>
      <w:u w:val="single"/>
    </w:rPr>
  </w:style>
  <w:style w:type="paragraph" w:customStyle="1" w:styleId="ConsPlusNormal">
    <w:name w:val="ConsPlusNormal"/>
    <w:rsid w:val="00042E6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headertext">
    <w:name w:val="headertext"/>
    <w:basedOn w:val="a"/>
    <w:rsid w:val="00985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592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C4A2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132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qFormat/>
    <w:rsid w:val="009E1B1D"/>
    <w:pPr>
      <w:ind w:firstLine="709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7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4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2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8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7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7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6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5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1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1-obshaya-rotovaya-jidkostesmeshannaya-slyuna-slyuna-individua/index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57798-1161-4B57-8ECB-3BE31950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17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 «Применение автоматизированного  гематологического анализатора  ВС -5800»</vt:lpstr>
    </vt:vector>
  </TitlesOfParts>
  <Company>SPecialiST RePack</Company>
  <LinksUpToDate>false</LinksUpToDate>
  <CharactersWithSpaces>29903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СОП_Порядок_осмотра_пациента_стоматологом</dc:title>
  <dc:creator>Анна Шамыгина</dc:creator>
  <dc:description>Все права защищены ИП Осипова С.В.</dc:description>
  <cp:lastModifiedBy>1</cp:lastModifiedBy>
  <cp:revision>76</cp:revision>
  <cp:lastPrinted>2021-09-15T13:08:00Z</cp:lastPrinted>
  <dcterms:created xsi:type="dcterms:W3CDTF">2021-10-18T11:45:00Z</dcterms:created>
  <dcterms:modified xsi:type="dcterms:W3CDTF">2024-08-26T02:02:00Z</dcterms:modified>
  <cp:category>СОП</cp:category>
</cp:coreProperties>
</file>